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8CE" w:rsidRPr="006008CE" w:rsidRDefault="006008CE" w:rsidP="006008CE">
      <w:pPr>
        <w:pStyle w:val="prastasiniatinklio"/>
        <w:spacing w:before="0" w:beforeAutospacing="0" w:after="0" w:afterAutospacing="0"/>
      </w:pPr>
      <w:r w:rsidRPr="006008CE">
        <w:rPr>
          <w:noProof/>
        </w:rPr>
        <w:drawing>
          <wp:inline distT="0" distB="0" distL="0" distR="0" wp14:anchorId="5077F593" wp14:editId="2E8C760F">
            <wp:extent cx="175260" cy="175260"/>
            <wp:effectExtent l="0" t="0" r="0" b="0"/>
            <wp:docPr id="1" name="Paveikslėlis 1" descr="http://archyvas.zasliukc.lt/images/apdaila/taskas_paragrap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rchyvas.zasliukc.lt/images/apdaila/taskas_paragraph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" w:tgtFrame="_blank" w:history="1">
        <w:r w:rsidRPr="006008CE">
          <w:rPr>
            <w:rStyle w:val="Hipersaitas"/>
            <w:u w:val="none"/>
          </w:rPr>
          <w:t>Lietuvos Respublikos kultūros ministerija</w:t>
        </w:r>
      </w:hyperlink>
      <w:r w:rsidRPr="006008CE">
        <w:br/>
      </w:r>
      <w:r w:rsidRPr="006008CE">
        <w:rPr>
          <w:noProof/>
        </w:rPr>
        <w:drawing>
          <wp:inline distT="0" distB="0" distL="0" distR="0" wp14:anchorId="2514D8E1" wp14:editId="50E38F35">
            <wp:extent cx="175260" cy="175260"/>
            <wp:effectExtent l="0" t="0" r="0" b="0"/>
            <wp:docPr id="2" name="Paveikslėlis 2" descr="http://archyvas.zasliukc.lt/images/apdaila/taskas_paragrap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rchyvas.zasliukc.lt/images/apdaila/taskas_paragraph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" w:tgtFrame="_blank" w:history="1">
        <w:r w:rsidRPr="006008CE">
          <w:rPr>
            <w:rStyle w:val="Hipersaitas"/>
            <w:u w:val="none"/>
          </w:rPr>
          <w:t>Lietuvos liaudies kultūros centras</w:t>
        </w:r>
      </w:hyperlink>
    </w:p>
    <w:p w:rsidR="006008CE" w:rsidRPr="006008CE" w:rsidRDefault="006008CE" w:rsidP="006008CE">
      <w:pPr>
        <w:pStyle w:val="prastasiniatinklio"/>
        <w:spacing w:before="0" w:beforeAutospacing="0" w:after="0" w:afterAutospacing="0"/>
      </w:pPr>
      <w:r w:rsidRPr="006008CE">
        <w:rPr>
          <w:noProof/>
        </w:rPr>
        <w:drawing>
          <wp:inline distT="0" distB="0" distL="0" distR="0" wp14:anchorId="2BD0E65D" wp14:editId="4E03131A">
            <wp:extent cx="175260" cy="175260"/>
            <wp:effectExtent l="0" t="0" r="0" b="0"/>
            <wp:docPr id="3" name="Paveikslėlis 3" descr="http://archyvas.zasliukc.lt/images/apdaila/taskas_paragrap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rchyvas.zasliukc.lt/images/apdaila/taskas_paragraph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" w:tgtFrame="_blank" w:history="1">
        <w:r w:rsidRPr="006008CE">
          <w:rPr>
            <w:rStyle w:val="Hipersaitas"/>
            <w:u w:val="none"/>
          </w:rPr>
          <w:t>Kaišiadorių rajono savivaldybė</w:t>
        </w:r>
      </w:hyperlink>
    </w:p>
    <w:p w:rsidR="006008CE" w:rsidRPr="006008CE" w:rsidRDefault="006008CE" w:rsidP="006008CE">
      <w:pPr>
        <w:pStyle w:val="prastasiniatinklio"/>
        <w:spacing w:before="0" w:beforeAutospacing="0" w:after="0" w:afterAutospacing="0"/>
      </w:pPr>
      <w:r w:rsidRPr="006008CE">
        <w:rPr>
          <w:noProof/>
        </w:rPr>
        <w:drawing>
          <wp:inline distT="0" distB="0" distL="0" distR="0" wp14:anchorId="08224139" wp14:editId="230614EF">
            <wp:extent cx="175260" cy="175260"/>
            <wp:effectExtent l="0" t="0" r="0" b="0"/>
            <wp:docPr id="4" name="Paveikslėlis 4" descr="http://archyvas.zasliukc.lt/images/apdaila/taskas_paragrap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archyvas.zasliukc.lt/images/apdaila/taskas_paragraph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" w:tgtFrame="_blank" w:history="1">
        <w:r w:rsidRPr="006008CE">
          <w:rPr>
            <w:rStyle w:val="Hipersaitas"/>
            <w:u w:val="none"/>
          </w:rPr>
          <w:t>Kaišiadorių turizmo ir verslo informacijos centras</w:t>
        </w:r>
      </w:hyperlink>
    </w:p>
    <w:p w:rsidR="006008CE" w:rsidRPr="006008CE" w:rsidRDefault="006008CE" w:rsidP="006008CE">
      <w:pPr>
        <w:pStyle w:val="prastasiniatinklio"/>
        <w:spacing w:before="0" w:beforeAutospacing="0" w:after="0" w:afterAutospacing="0"/>
      </w:pPr>
      <w:r w:rsidRPr="006008CE">
        <w:rPr>
          <w:noProof/>
        </w:rPr>
        <w:drawing>
          <wp:inline distT="0" distB="0" distL="0" distR="0" wp14:anchorId="252CED78" wp14:editId="36168905">
            <wp:extent cx="175260" cy="175260"/>
            <wp:effectExtent l="0" t="0" r="0" b="0"/>
            <wp:docPr id="5" name="Paveikslėlis 5" descr="http://archyvas.zasliukc.lt/images/apdaila/taskas_paragrap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archyvas.zasliukc.lt/images/apdaila/taskas_paragraph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" w:tgtFrame="_blank" w:history="1">
        <w:r w:rsidRPr="006008CE">
          <w:rPr>
            <w:rStyle w:val="Hipersaitas"/>
            <w:u w:val="none"/>
          </w:rPr>
          <w:t>Kaišiadorių r. švietimo ir kultūros paslaugų centras</w:t>
        </w:r>
      </w:hyperlink>
    </w:p>
    <w:p w:rsidR="006008CE" w:rsidRPr="006008CE" w:rsidRDefault="006008CE" w:rsidP="006008CE">
      <w:pPr>
        <w:pStyle w:val="prastasiniatinklio"/>
        <w:spacing w:before="0" w:beforeAutospacing="0" w:after="0" w:afterAutospacing="0"/>
      </w:pPr>
      <w:r w:rsidRPr="006008CE">
        <w:rPr>
          <w:noProof/>
        </w:rPr>
        <w:drawing>
          <wp:inline distT="0" distB="0" distL="0" distR="0" wp14:anchorId="479ECC31" wp14:editId="62052C61">
            <wp:extent cx="175260" cy="175260"/>
            <wp:effectExtent l="0" t="0" r="0" b="0"/>
            <wp:docPr id="6" name="Paveikslėlis 6" descr="http://archyvas.zasliukc.lt/images/apdaila/taskas_paragrap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archyvas.zasliukc.lt/images/apdaila/taskas_paragraph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tgtFrame="_blank" w:history="1">
        <w:r w:rsidRPr="006008CE">
          <w:rPr>
            <w:rStyle w:val="Hipersaitas"/>
            <w:u w:val="none"/>
          </w:rPr>
          <w:t>Kaišiadorių rajono vietos veiklos grupė</w:t>
        </w:r>
      </w:hyperlink>
    </w:p>
    <w:p w:rsidR="006008CE" w:rsidRPr="006008CE" w:rsidRDefault="006008CE" w:rsidP="006008CE">
      <w:pPr>
        <w:pStyle w:val="prastasiniatinklio"/>
        <w:spacing w:before="0" w:beforeAutospacing="0" w:after="0" w:afterAutospacing="0"/>
      </w:pPr>
      <w:r w:rsidRPr="006008CE">
        <w:rPr>
          <w:noProof/>
        </w:rPr>
        <w:drawing>
          <wp:inline distT="0" distB="0" distL="0" distR="0" wp14:anchorId="320C4519" wp14:editId="71E42C66">
            <wp:extent cx="175260" cy="175260"/>
            <wp:effectExtent l="0" t="0" r="0" b="0"/>
            <wp:docPr id="7" name="Paveikslėlis 7" descr="http://archyvas.zasliukc.lt/images/apdaila/taskas_paragrap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archyvas.zasliukc.lt/images/apdaila/taskas_paragraph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" w:tgtFrame="_blank" w:history="1">
        <w:r w:rsidRPr="006008CE">
          <w:rPr>
            <w:rStyle w:val="Hipersaitas"/>
            <w:u w:val="none"/>
          </w:rPr>
          <w:t>Kultūros rėmimo fondas</w:t>
        </w:r>
      </w:hyperlink>
    </w:p>
    <w:p w:rsidR="00773F21" w:rsidRPr="006008CE" w:rsidRDefault="00773F21">
      <w:pPr>
        <w:rPr>
          <w:sz w:val="24"/>
          <w:szCs w:val="24"/>
        </w:rPr>
      </w:pPr>
      <w:bookmarkStart w:id="0" w:name="_GoBack"/>
      <w:bookmarkEnd w:id="0"/>
    </w:p>
    <w:sectPr w:rsidR="00773F21" w:rsidRPr="006008C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DD1"/>
    <w:rsid w:val="006008CE"/>
    <w:rsid w:val="00773F21"/>
    <w:rsid w:val="00F0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862C16-A64C-4E9F-92AA-61DAFDBC0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600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6008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78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rslas.kaisiadorys.l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kaisiadorys.l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lkc.lt" TargetMode="External"/><Relationship Id="rId11" Type="http://schemas.openxmlformats.org/officeDocument/2006/relationships/hyperlink" Target="http://www.krf.lt" TargetMode="External"/><Relationship Id="rId5" Type="http://schemas.openxmlformats.org/officeDocument/2006/relationships/hyperlink" Target="http://www.lrkm.lt" TargetMode="External"/><Relationship Id="rId10" Type="http://schemas.openxmlformats.org/officeDocument/2006/relationships/hyperlink" Target="http://www.kaisiadorysvvg.lt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kaisiadoriuskpc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235</Characters>
  <Application>Microsoft Office Word</Application>
  <DocSecurity>0</DocSecurity>
  <Lines>1</Lines>
  <Paragraphs>1</Paragraphs>
  <ScaleCrop>false</ScaleCrop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Raselė Ščerbavičienė</dc:creator>
  <cp:keywords/>
  <dc:description/>
  <cp:lastModifiedBy>Raselė Ščerbavičienė</cp:lastModifiedBy>
  <cp:revision>2</cp:revision>
  <dcterms:created xsi:type="dcterms:W3CDTF">2017-06-22T04:59:00Z</dcterms:created>
  <dcterms:modified xsi:type="dcterms:W3CDTF">2017-06-22T05:00:00Z</dcterms:modified>
</cp:coreProperties>
</file>