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00" w:rsidRDefault="001F2D7F">
      <w:pPr>
        <w:jc w:val="center"/>
        <w:rPr>
          <w:b/>
          <w:sz w:val="28"/>
          <w:szCs w:val="28"/>
          <w:lang w:val="lt-LT"/>
        </w:rPr>
      </w:pPr>
      <w:bookmarkStart w:id="0" w:name="_GoBack"/>
      <w:bookmarkEnd w:id="0"/>
      <w:r>
        <w:rPr>
          <w:b/>
          <w:sz w:val="28"/>
          <w:szCs w:val="28"/>
          <w:lang w:val="lt-LT"/>
        </w:rPr>
        <w:t>2020 m. gegužės  mėn. renginiai</w:t>
      </w:r>
    </w:p>
    <w:p w:rsidR="00260700" w:rsidRDefault="00260700">
      <w:pPr>
        <w:jc w:val="center"/>
        <w:rPr>
          <w:b/>
          <w:lang w:val="lt-LT"/>
        </w:rPr>
      </w:pPr>
    </w:p>
    <w:p w:rsidR="00260700" w:rsidRDefault="001F2D7F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p w:rsidR="00260700" w:rsidRDefault="00260700">
      <w:pPr>
        <w:widowControl w:val="0"/>
        <w:jc w:val="center"/>
        <w:rPr>
          <w:b/>
          <w:lang w:val="lt-LT"/>
        </w:rPr>
      </w:pPr>
    </w:p>
    <w:tbl>
      <w:tblPr>
        <w:tblW w:w="10349" w:type="dxa"/>
        <w:tblInd w:w="-35" w:type="dxa"/>
        <w:tblLook w:val="01E0" w:firstRow="1" w:lastRow="1" w:firstColumn="1" w:lastColumn="1" w:noHBand="0" w:noVBand="0"/>
      </w:tblPr>
      <w:tblGrid>
        <w:gridCol w:w="1606"/>
        <w:gridCol w:w="4545"/>
        <w:gridCol w:w="2011"/>
        <w:gridCol w:w="2187"/>
      </w:tblGrid>
      <w:tr w:rsidR="00260700">
        <w:trPr>
          <w:trHeight w:val="28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260700">
        <w:trPr>
          <w:trHeight w:val="28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jc w:val="center"/>
            </w:pPr>
            <w:r>
              <w:t>7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Virtuali nuotraukų paroda ,, Ką skaito Žaslių kultūros centro darbuotojai?“ Spaudos atgavimo, kalbos ir knygos dienai paminėti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60700">
        <w:trPr>
          <w:trHeight w:val="22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jc w:val="center"/>
            </w:pPr>
            <w:r>
              <w:t>15 d.</w:t>
            </w:r>
          </w:p>
          <w:p w:rsidR="00260700" w:rsidRDefault="00260700">
            <w:pPr>
              <w:rPr>
                <w:lang w:val="lt-LT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Virtuali nuotraukų paroda ,,Mano šeima“, Tarptautinei šeimos dienai paminėti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60700">
        <w:trPr>
          <w:trHeight w:val="23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260700">
            <w:pPr>
              <w:rPr>
                <w:lang w:val="lt-LT"/>
              </w:rPr>
            </w:pPr>
          </w:p>
          <w:p w:rsidR="00260700" w:rsidRDefault="001F2D7F">
            <w:pPr>
              <w:jc w:val="center"/>
              <w:rPr>
                <w:lang w:val="lt-LT"/>
              </w:rPr>
            </w:pPr>
            <w:r>
              <w:t>29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Europos Kaimynų dienos minėjimas:</w:t>
            </w:r>
          </w:p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I variantas Žuvienė ant laužo</w:t>
            </w:r>
          </w:p>
          <w:p w:rsidR="00260700" w:rsidRDefault="00260700">
            <w:pPr>
              <w:rPr>
                <w:lang w:val="lt-LT"/>
              </w:rPr>
            </w:pPr>
          </w:p>
          <w:p w:rsidR="00260700" w:rsidRDefault="00260700">
            <w:pPr>
              <w:rPr>
                <w:lang w:val="lt-LT"/>
              </w:rPr>
            </w:pPr>
          </w:p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 xml:space="preserve">II variantas Virtualūs straipsneliai </w:t>
            </w:r>
            <w:r w:rsidR="00BE3057">
              <w:rPr>
                <w:lang w:val="lt-LT"/>
              </w:rPr>
              <w:t>„ Receptas</w:t>
            </w:r>
            <w:r>
              <w:rPr>
                <w:lang w:val="lt-LT"/>
              </w:rPr>
              <w:t>,</w:t>
            </w:r>
            <w:r w:rsidR="00BE3057">
              <w:rPr>
                <w:lang w:val="lt-LT"/>
              </w:rPr>
              <w:t xml:space="preserve"> pagal  kurį žuviene</w:t>
            </w:r>
            <w:r>
              <w:rPr>
                <w:lang w:val="lt-LT"/>
              </w:rPr>
              <w:t xml:space="preserve"> pavaišinčiau kaimyną“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Aikštelė prie kultūros centro</w:t>
            </w:r>
          </w:p>
          <w:p w:rsidR="00260700" w:rsidRDefault="00260700">
            <w:pPr>
              <w:rPr>
                <w:lang w:val="lt-LT"/>
              </w:rPr>
            </w:pPr>
          </w:p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60700">
        <w:trPr>
          <w:trHeight w:val="23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 xml:space="preserve">Nuo </w:t>
            </w:r>
            <w:r>
              <w:t xml:space="preserve">6 </w:t>
            </w:r>
            <w:r>
              <w:rPr>
                <w:lang w:val="lt-LT"/>
              </w:rPr>
              <w:t>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Palomenės kultūros centro darbuotojos Vidos Kazlauskienės virtuali servėtėlių paroda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Kultūros centras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260700">
        <w:trPr>
          <w:trHeight w:val="23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color w:val="222222"/>
                <w:lang w:val="lt-LT"/>
              </w:rPr>
              <w:t xml:space="preserve">Iki 05.31 d.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color w:val="222222"/>
                <w:lang w:val="lt-LT"/>
              </w:rPr>
              <w:t xml:space="preserve"> Virtualus konkursas "Mano amatas"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Ttradicinių amatų centras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  <w:tr w:rsidR="00260700">
        <w:trPr>
          <w:trHeight w:val="28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4-31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color w:val="222222"/>
                <w:lang w:val="lt-LT"/>
              </w:rPr>
              <w:t>Angelės Razmislevičienės virtuali tautinio paveldo produktų- tradicinių mezginių paroda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Ttradicinių amatų centras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  <w:tr w:rsidR="00260700">
        <w:trPr>
          <w:trHeight w:val="283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4-31 d.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color w:val="222222"/>
                <w:lang w:val="lt-LT"/>
              </w:rPr>
              <w:t>Virtualūs straipsniai „Pažintis su Kaišiadorių krašto senųjų amatų puoselėtojais“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Ttradicinių amatų centras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700" w:rsidRDefault="001F2D7F">
            <w:pPr>
              <w:rPr>
                <w:lang w:val="lt-LT"/>
              </w:rPr>
            </w:pPr>
            <w:r>
              <w:rPr>
                <w:lang w:val="lt-LT"/>
              </w:rPr>
              <w:t>I. Grabijolienė</w:t>
            </w:r>
          </w:p>
        </w:tc>
      </w:tr>
    </w:tbl>
    <w:p w:rsidR="00260700" w:rsidRDefault="00260700">
      <w:pPr>
        <w:tabs>
          <w:tab w:val="left" w:pos="3804"/>
          <w:tab w:val="right" w:pos="10255"/>
        </w:tabs>
        <w:rPr>
          <w:lang w:val="lt-LT"/>
        </w:rPr>
      </w:pPr>
    </w:p>
    <w:p w:rsidR="00260700" w:rsidRDefault="00260700">
      <w:pPr>
        <w:tabs>
          <w:tab w:val="left" w:pos="3804"/>
          <w:tab w:val="right" w:pos="10255"/>
        </w:tabs>
        <w:rPr>
          <w:lang w:val="lt-LT"/>
        </w:rPr>
      </w:pPr>
    </w:p>
    <w:sectPr w:rsidR="00260700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00"/>
    <w:rsid w:val="000F65FC"/>
    <w:rsid w:val="001F2D7F"/>
    <w:rsid w:val="00260700"/>
    <w:rsid w:val="00BE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0AC80-07B5-442E-AB16-4542D837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niatinklio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4773-0E1B-49E9-A83B-E683E948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Amatai</cp:lastModifiedBy>
  <cp:revision>2</cp:revision>
  <cp:lastPrinted>2019-10-07T06:41:00Z</cp:lastPrinted>
  <dcterms:created xsi:type="dcterms:W3CDTF">2020-04-30T07:22:00Z</dcterms:created>
  <dcterms:modified xsi:type="dcterms:W3CDTF">2020-04-30T07:22:00Z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