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50" w:rsidRDefault="00DB1534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lt-LT"/>
        </w:rPr>
        <w:t xml:space="preserve"> m. rugpjūčio  mėn. renginiai</w:t>
      </w:r>
    </w:p>
    <w:p w:rsidR="00935850" w:rsidRDefault="00935850">
      <w:pPr>
        <w:jc w:val="center"/>
        <w:rPr>
          <w:b/>
          <w:lang w:val="lt-LT"/>
        </w:rPr>
      </w:pPr>
    </w:p>
    <w:p w:rsidR="00935850" w:rsidRDefault="00DB1534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935850" w:rsidRDefault="00935850">
      <w:pPr>
        <w:widowControl w:val="0"/>
        <w:jc w:val="center"/>
        <w:rPr>
          <w:b/>
          <w:lang w:val="lt-LT"/>
        </w:rPr>
      </w:pPr>
    </w:p>
    <w:tbl>
      <w:tblPr>
        <w:tblW w:w="10349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1607"/>
        <w:gridCol w:w="4545"/>
        <w:gridCol w:w="2011"/>
        <w:gridCol w:w="2186"/>
      </w:tblGrid>
      <w:tr w:rsidR="00935850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935850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C5C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4D3B06">
              <w:rPr>
                <w:lang w:val="lt-LT"/>
              </w:rPr>
              <w:t>d.</w:t>
            </w:r>
          </w:p>
          <w:p w:rsidR="004D3B06" w:rsidRDefault="002C5C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  <w:r w:rsidR="004D3B06">
              <w:rPr>
                <w:lang w:val="lt-LT"/>
              </w:rPr>
              <w:t xml:space="preserve">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CFC" w:rsidRDefault="002C5CFC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Šakočio kepimo edukacinė programa</w:t>
            </w:r>
            <w:r w:rsidR="004D3B06">
              <w:rPr>
                <w:lang w:val="lt-LT"/>
              </w:rPr>
              <w:t xml:space="preserve">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D3B06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D3B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2C5CFC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CFC" w:rsidRDefault="002C5C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5d.</w:t>
            </w:r>
          </w:p>
          <w:p w:rsidR="002C5CFC" w:rsidRDefault="002C5CF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CFC" w:rsidRDefault="002C5CFC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CFC" w:rsidRDefault="00AD566A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CFC" w:rsidRDefault="00AD566A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  <w:bookmarkStart w:id="0" w:name="_GoBack"/>
            <w:bookmarkEnd w:id="0"/>
          </w:p>
        </w:tc>
      </w:tr>
      <w:tr w:rsidR="00935850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D3B06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 d.</w:t>
            </w:r>
          </w:p>
          <w:p w:rsidR="004D3B06" w:rsidRDefault="004D3B06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D3B06" w:rsidP="004D3B06">
            <w:pPr>
              <w:widowControl w:val="0"/>
              <w:spacing w:before="240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D3B06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D3B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D3B06">
            <w:pPr>
              <w:widowControl w:val="0"/>
              <w:jc w:val="center"/>
            </w:pPr>
            <w:r>
              <w:t>11 d.</w:t>
            </w:r>
          </w:p>
          <w:p w:rsidR="004D3B06" w:rsidRDefault="004D3B06">
            <w:pPr>
              <w:widowControl w:val="0"/>
              <w:jc w:val="center"/>
            </w:pPr>
            <w:r>
              <w:t>10 val.</w:t>
            </w:r>
          </w:p>
          <w:p w:rsidR="00277F53" w:rsidRDefault="00277F53">
            <w:pPr>
              <w:widowControl w:val="0"/>
              <w:jc w:val="center"/>
            </w:pPr>
            <w:r>
              <w:t>12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Žolininkystės edukacinė programa (grupė suformuota)</w:t>
            </w:r>
          </w:p>
          <w:p w:rsidR="00277F53" w:rsidRDefault="00277F53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Švilpikų gaminimo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DB1534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DB1534">
            <w:pPr>
              <w:widowControl w:val="0"/>
              <w:jc w:val="center"/>
            </w:pPr>
            <w:r>
              <w:t>19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DB1534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Pasaulinei fotografijos dienai paminėti. Fotografuojame Žaslių miestelio gražiausias vietas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miestelis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DB1534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jc w:val="center"/>
            </w:pPr>
            <w:r>
              <w:t>27 d.</w:t>
            </w:r>
          </w:p>
          <w:p w:rsidR="00277F53" w:rsidRDefault="00510521">
            <w:pPr>
              <w:widowControl w:val="0"/>
              <w:jc w:val="center"/>
            </w:pPr>
            <w:r>
              <w:t>16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</w:pPr>
            <w:r>
              <w:t xml:space="preserve">V. </w:t>
            </w:r>
            <w:proofErr w:type="spellStart"/>
            <w:r>
              <w:t>Taparauskaitė</w:t>
            </w:r>
            <w:proofErr w:type="spellEnd"/>
          </w:p>
        </w:tc>
      </w:tr>
      <w:tr w:rsidR="00935850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 ir laikas tikslinami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Lietuvos totorių istorijos ir kultūros metams paminėti.</w:t>
            </w:r>
            <w:r w:rsidR="0087275D">
              <w:rPr>
                <w:lang w:val="lt-LT"/>
              </w:rPr>
              <w:t xml:space="preserve"> Žasl</w:t>
            </w:r>
            <w:r w:rsidR="00827264">
              <w:rPr>
                <w:lang w:val="lt-LT"/>
              </w:rPr>
              <w:t>ių kultūros centro darbuotojų  išvyka</w:t>
            </w:r>
            <w:r>
              <w:rPr>
                <w:lang w:val="lt-LT"/>
              </w:rPr>
              <w:t xml:space="preserve"> į Nemėžio totorių bendruomenę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Nemėžio totorių bendruomenės namai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277F53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665D93">
            <w:pPr>
              <w:widowControl w:val="0"/>
              <w:jc w:val="center"/>
            </w:pPr>
            <w:r>
              <w:t xml:space="preserve">20 - </w:t>
            </w:r>
            <w:r w:rsidR="008205A2">
              <w:t>23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8205A2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,,Baltijos kelią prisimenant“ nuotraukų paroda</w:t>
            </w:r>
          </w:p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8205A2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8205A2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682681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850" w:rsidRDefault="008205A2">
            <w:pPr>
              <w:widowControl w:val="0"/>
              <w:jc w:val="center"/>
            </w:pPr>
            <w:r>
              <w:t>17 – 31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850" w:rsidRDefault="008205A2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Tradicinės amatininkės Birutės </w:t>
            </w:r>
            <w:proofErr w:type="spellStart"/>
            <w:r>
              <w:rPr>
                <w:lang w:val="lt-LT"/>
              </w:rPr>
              <w:t>Račkaitienės</w:t>
            </w:r>
            <w:proofErr w:type="spellEnd"/>
            <w:r>
              <w:rPr>
                <w:lang w:val="lt-LT"/>
              </w:rPr>
              <w:t xml:space="preserve"> audinių paroda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850" w:rsidRDefault="008205A2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850" w:rsidRDefault="008205A2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 w:rsidTr="00682681">
        <w:trPr>
          <w:trHeight w:val="283"/>
        </w:trPr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jc w:val="center"/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682681">
        <w:trPr>
          <w:trHeight w:val="283"/>
        </w:trPr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jc w:val="center"/>
            </w:pPr>
          </w:p>
        </w:tc>
        <w:tc>
          <w:tcPr>
            <w:tcW w:w="4545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682681">
        <w:trPr>
          <w:trHeight w:val="225"/>
        </w:trPr>
        <w:tc>
          <w:tcPr>
            <w:tcW w:w="1606" w:type="dxa"/>
            <w:vAlign w:val="center"/>
          </w:tcPr>
          <w:p w:rsidR="00935850" w:rsidRDefault="00935850">
            <w:pPr>
              <w:widowControl w:val="0"/>
              <w:jc w:val="center"/>
            </w:pPr>
          </w:p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682681">
        <w:trPr>
          <w:trHeight w:val="233"/>
        </w:trPr>
        <w:tc>
          <w:tcPr>
            <w:tcW w:w="1606" w:type="dxa"/>
            <w:vAlign w:val="center"/>
          </w:tcPr>
          <w:p w:rsidR="00935850" w:rsidRDefault="009358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682681">
        <w:trPr>
          <w:trHeight w:val="233"/>
        </w:trPr>
        <w:tc>
          <w:tcPr>
            <w:tcW w:w="1606" w:type="dxa"/>
            <w:vAlign w:val="center"/>
          </w:tcPr>
          <w:p w:rsidR="00935850" w:rsidRDefault="009358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</w:tbl>
    <w:p w:rsidR="00935850" w:rsidRDefault="00935850">
      <w:pPr>
        <w:tabs>
          <w:tab w:val="left" w:pos="3804"/>
          <w:tab w:val="right" w:pos="10255"/>
        </w:tabs>
        <w:rPr>
          <w:lang w:val="lt-LT"/>
        </w:rPr>
      </w:pPr>
    </w:p>
    <w:p w:rsidR="00935850" w:rsidRDefault="00935850">
      <w:pPr>
        <w:tabs>
          <w:tab w:val="left" w:pos="3804"/>
          <w:tab w:val="right" w:pos="10255"/>
        </w:tabs>
        <w:rPr>
          <w:lang w:val="lt-LT"/>
        </w:rPr>
      </w:pPr>
    </w:p>
    <w:sectPr w:rsidR="00935850" w:rsidSect="00D32A89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50"/>
    <w:rsid w:val="00070A6E"/>
    <w:rsid w:val="00277F53"/>
    <w:rsid w:val="002C5CFC"/>
    <w:rsid w:val="004D3B06"/>
    <w:rsid w:val="00510521"/>
    <w:rsid w:val="00665D93"/>
    <w:rsid w:val="00682681"/>
    <w:rsid w:val="008205A2"/>
    <w:rsid w:val="00827264"/>
    <w:rsid w:val="0087275D"/>
    <w:rsid w:val="00935850"/>
    <w:rsid w:val="00AD566A"/>
    <w:rsid w:val="00D32A89"/>
    <w:rsid w:val="00D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CF51D-E194-4A97-B395-DC675FB2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rsid w:val="00D32A89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rsid w:val="00D32A89"/>
    <w:pPr>
      <w:spacing w:after="140" w:line="276" w:lineRule="auto"/>
    </w:pPr>
  </w:style>
  <w:style w:type="paragraph" w:styleId="Sraas">
    <w:name w:val="List"/>
    <w:basedOn w:val="Pagrindinistekstas"/>
    <w:rsid w:val="00D32A89"/>
    <w:rPr>
      <w:rFonts w:cs="Lucida Sans"/>
    </w:rPr>
  </w:style>
  <w:style w:type="paragraph" w:customStyle="1" w:styleId="Rodykl">
    <w:name w:val="Rodyklė"/>
    <w:basedOn w:val="prastasis"/>
    <w:qFormat/>
    <w:rsid w:val="00D32A89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qFormat/>
    <w:rsid w:val="00D32A8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niatinklio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BB79-255A-4074-9A46-23BE71F0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Lenovo</cp:lastModifiedBy>
  <cp:revision>2</cp:revision>
  <cp:lastPrinted>2019-10-07T06:41:00Z</cp:lastPrinted>
  <dcterms:created xsi:type="dcterms:W3CDTF">2021-08-09T06:54:00Z</dcterms:created>
  <dcterms:modified xsi:type="dcterms:W3CDTF">2021-08-09T06:54:00Z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