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EB" w:rsidRDefault="004E53EB" w:rsidP="006848F0">
      <w:pPr>
        <w:widowControl w:val="0"/>
        <w:autoSpaceDE w:val="0"/>
        <w:ind w:right="140"/>
        <w:jc w:val="center"/>
        <w:rPr>
          <w:b/>
          <w:sz w:val="22"/>
          <w:szCs w:val="22"/>
          <w:lang w:val="lt-LT"/>
        </w:rPr>
      </w:pPr>
      <w:r w:rsidRPr="006848F0">
        <w:rPr>
          <w:b/>
          <w:sz w:val="22"/>
          <w:szCs w:val="22"/>
          <w:lang w:val="lt-LT"/>
        </w:rPr>
        <w:t>ŽASLIŲ KULTŪROS CENTRAS</w:t>
      </w:r>
    </w:p>
    <w:p w:rsidR="00E03677" w:rsidRPr="006848F0" w:rsidRDefault="00E03677" w:rsidP="006848F0">
      <w:pPr>
        <w:widowControl w:val="0"/>
        <w:autoSpaceDE w:val="0"/>
        <w:ind w:right="140"/>
        <w:jc w:val="center"/>
        <w:rPr>
          <w:b/>
          <w:sz w:val="22"/>
          <w:szCs w:val="22"/>
          <w:lang w:val="lt-LT"/>
        </w:rPr>
      </w:pPr>
    </w:p>
    <w:p w:rsidR="003E301D" w:rsidRDefault="003E301D" w:rsidP="006848F0">
      <w:pPr>
        <w:widowControl w:val="0"/>
        <w:autoSpaceDE w:val="0"/>
        <w:ind w:right="140"/>
        <w:jc w:val="center"/>
        <w:rPr>
          <w:b/>
          <w:sz w:val="22"/>
          <w:szCs w:val="22"/>
          <w:lang w:val="lt-LT"/>
        </w:rPr>
      </w:pPr>
      <w:r w:rsidRPr="006848F0">
        <w:rPr>
          <w:b/>
          <w:sz w:val="22"/>
          <w:szCs w:val="22"/>
          <w:lang w:val="lt-LT"/>
        </w:rPr>
        <w:t>Vasario mėnuo</w:t>
      </w:r>
    </w:p>
    <w:p w:rsidR="006848F0" w:rsidRPr="006848F0" w:rsidRDefault="006848F0" w:rsidP="006848F0">
      <w:pPr>
        <w:widowControl w:val="0"/>
        <w:autoSpaceDE w:val="0"/>
        <w:ind w:right="140"/>
        <w:jc w:val="center"/>
        <w:rPr>
          <w:b/>
          <w:sz w:val="22"/>
          <w:szCs w:val="22"/>
          <w:lang w:val="lt-LT"/>
        </w:rPr>
      </w:pPr>
    </w:p>
    <w:tbl>
      <w:tblPr>
        <w:tblW w:w="103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4708"/>
        <w:gridCol w:w="1931"/>
        <w:gridCol w:w="2131"/>
      </w:tblGrid>
      <w:tr w:rsidR="006848F0" w:rsidRPr="006848F0" w:rsidTr="006848F0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Pr="006848F0" w:rsidRDefault="004E53EB" w:rsidP="006848F0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Diena, laikas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Pr="006848F0" w:rsidRDefault="004E53EB" w:rsidP="006848F0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Renginys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Pr="006848F0" w:rsidRDefault="004E53EB" w:rsidP="006848F0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Vieta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Pr="006848F0" w:rsidRDefault="004E53EB" w:rsidP="006848F0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Atsakingas asmuo</w:t>
            </w:r>
          </w:p>
        </w:tc>
      </w:tr>
      <w:tr w:rsidR="006848F0" w:rsidRPr="006848F0" w:rsidTr="006848F0">
        <w:trPr>
          <w:trHeight w:val="156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Pr="006848F0" w:rsidRDefault="004E53EB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 d.</w:t>
            </w:r>
          </w:p>
          <w:p w:rsidR="004E53EB" w:rsidRPr="006848F0" w:rsidRDefault="004E53EB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4E53EB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Trečiojo amžiaus universiteto užsiėmimas. Paskaita ,,Širdies ir kraujagyslių ligos ir jų prevencija“. Lektorius – Tomas Vilūnas, Šiaulių natūralios medicinos centro ,,Vilcacora“ gydytojas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3EB" w:rsidRPr="006848F0" w:rsidRDefault="004E53EB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EB" w:rsidRPr="006848F0" w:rsidRDefault="004E53EB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V. Kurgonienė,</w:t>
            </w:r>
          </w:p>
          <w:p w:rsidR="004E53EB" w:rsidRPr="006848F0" w:rsidRDefault="004E53EB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D. Taraškevičienė</w:t>
            </w:r>
          </w:p>
          <w:p w:rsidR="004E53EB" w:rsidRPr="006848F0" w:rsidRDefault="004E53EB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6848F0" w:rsidRPr="006848F0" w:rsidTr="006848F0">
        <w:trPr>
          <w:trHeight w:val="91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1− 28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Kaišiadorių šventosios Faustinos mokyklos 1 – 2 socialinių įgūdžių ugdymo klasės mokinių Krepe paper tapybos darbų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V. Kurgonienė</w:t>
            </w:r>
          </w:p>
        </w:tc>
      </w:tr>
      <w:tr w:rsidR="006848F0" w:rsidRPr="006848F0" w:rsidTr="006848F0">
        <w:trPr>
          <w:trHeight w:val="39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1-9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 xml:space="preserve">Lietuvos liaudies buities muziejaus ir Žaslių tradicinių amatų centro jungtinė paroda : </w:t>
            </w:r>
            <w:r w:rsidRPr="006848F0">
              <w:rPr>
                <w:sz w:val="22"/>
                <w:szCs w:val="22"/>
                <w:shd w:val="clear" w:color="auto" w:fill="F5F5F5"/>
              </w:rPr>
              <w:t>,,Pagalvok prieš išgerdamas: žinok apie poveikį, tradicijas, kultūras"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I. Grabijolienė</w:t>
            </w:r>
          </w:p>
        </w:tc>
      </w:tr>
      <w:tr w:rsidR="006848F0" w:rsidRPr="006848F0" w:rsidTr="006848F0">
        <w:trPr>
          <w:trHeight w:val="31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5 – 28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Virgilijos Janonytės grafinio dizaino paroda ,,Pradžia“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V. Kurgonienė</w:t>
            </w:r>
          </w:p>
        </w:tc>
      </w:tr>
      <w:tr w:rsidR="006848F0" w:rsidRPr="006848F0" w:rsidTr="006848F0">
        <w:trPr>
          <w:trHeight w:val="60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6 d.</w:t>
            </w:r>
          </w:p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15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Šakočio ir žaslietiškos košės kepimo edukacinės programos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I. Grabijolienė</w:t>
            </w:r>
          </w:p>
        </w:tc>
      </w:tr>
      <w:tr w:rsidR="006848F0" w:rsidRPr="006848F0" w:rsidTr="006848F0">
        <w:trPr>
          <w:trHeight w:val="33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7 d.</w:t>
            </w:r>
          </w:p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shd w:val="clear" w:color="auto" w:fill="F5F5F5"/>
              </w:rPr>
              <w:t>Keramikos edukacija Žaslių lopšelio-darželio "Žasliasis klevelis" vaikams, skirta atkurtos Lietuvos šimtmečiui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I. Grabijolienė</w:t>
            </w:r>
          </w:p>
        </w:tc>
      </w:tr>
      <w:tr w:rsidR="006848F0" w:rsidRPr="006848F0" w:rsidTr="006848F0">
        <w:trPr>
          <w:trHeight w:val="42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12-28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Tradicinės amatininkės, senojo audimo amato puoselėtojos Veronikos Gradeckienės rinktinių juostų paroda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</w:rPr>
            </w:pPr>
            <w:r w:rsidRPr="006848F0">
              <w:rPr>
                <w:sz w:val="22"/>
                <w:szCs w:val="22"/>
              </w:rPr>
              <w:t>I.Grabijolienė</w:t>
            </w:r>
          </w:p>
        </w:tc>
      </w:tr>
      <w:tr w:rsidR="006848F0" w:rsidRPr="006848F0" w:rsidTr="006848F0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13 d.</w:t>
            </w:r>
          </w:p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11.30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Užgavėnės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Aikštelė prie Žaslių kultūros centro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V. Kurgonienė</w:t>
            </w:r>
          </w:p>
        </w:tc>
        <w:bookmarkStart w:id="0" w:name="_GoBack"/>
        <w:bookmarkEnd w:id="0"/>
      </w:tr>
      <w:tr w:rsidR="006848F0" w:rsidRPr="006848F0" w:rsidTr="006848F0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15 d.</w:t>
            </w:r>
          </w:p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Trečiojo amžiaus universiteto užsiėmimas. Paskaita ,,Pasivaikščiojimas po Vytauto Didžiojo universitetą“. Lektorė – Irena Leliugienė, profesorė, habil. daktarė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V. Kurgonienė,</w:t>
            </w:r>
          </w:p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D. Taraškevičienė</w:t>
            </w:r>
          </w:p>
        </w:tc>
      </w:tr>
      <w:tr w:rsidR="006848F0" w:rsidRPr="006848F0" w:rsidTr="00506D1A">
        <w:trPr>
          <w:trHeight w:val="110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16 d.</w:t>
            </w:r>
          </w:p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10.30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napToGrid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Vasario 16-osios, atkurtos Lietuvos gimtadienio šventė</w:t>
            </w:r>
          </w:p>
          <w:p w:rsidR="000A7C1E" w:rsidRPr="006848F0" w:rsidRDefault="000A7C1E" w:rsidP="006848F0">
            <w:pPr>
              <w:widowControl w:val="0"/>
              <w:autoSpaceDE w:val="0"/>
              <w:snapToGrid w:val="0"/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napToGrid w:val="0"/>
              <w:spacing w:line="276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R. Ščerbavičienė,</w:t>
            </w:r>
          </w:p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V. Kurgonienė,</w:t>
            </w:r>
          </w:p>
          <w:p w:rsidR="000A7C1E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I.Grabijolienė,</w:t>
            </w:r>
          </w:p>
          <w:p w:rsidR="006848F0" w:rsidRPr="006848F0" w:rsidRDefault="000A7C1E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M. Nasevičius</w:t>
            </w:r>
          </w:p>
        </w:tc>
      </w:tr>
      <w:tr w:rsidR="006848F0" w:rsidRPr="006848F0" w:rsidTr="006848F0">
        <w:trPr>
          <w:trHeight w:val="53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21d.</w:t>
            </w:r>
          </w:p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11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F0" w:rsidRPr="006848F0" w:rsidRDefault="006848F0" w:rsidP="006848F0">
            <w:pPr>
              <w:widowControl w:val="0"/>
              <w:autoSpaceDE w:val="0"/>
              <w:snapToGrid w:val="0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 w:rsidRPr="006848F0">
              <w:rPr>
                <w:sz w:val="22"/>
                <w:szCs w:val="22"/>
                <w:shd w:val="clear" w:color="auto" w:fill="FFFFFF"/>
              </w:rPr>
              <w:t>"Žaslietiško kugelio" kepimo edukacinė programa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</w:rPr>
            </w:pPr>
            <w:r w:rsidRPr="006848F0">
              <w:rPr>
                <w:sz w:val="22"/>
                <w:szCs w:val="22"/>
              </w:rPr>
              <w:t>I.Grabijolienė</w:t>
            </w:r>
          </w:p>
        </w:tc>
      </w:tr>
      <w:tr w:rsidR="006848F0" w:rsidRPr="006848F0" w:rsidTr="006848F0">
        <w:trPr>
          <w:trHeight w:val="28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24 d.</w:t>
            </w:r>
          </w:p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13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F0" w:rsidRPr="006848F0" w:rsidRDefault="006848F0" w:rsidP="006848F0">
            <w:pPr>
              <w:widowControl w:val="0"/>
              <w:autoSpaceDE w:val="0"/>
              <w:snapToGrid w:val="0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 w:rsidRPr="006848F0">
              <w:rPr>
                <w:sz w:val="22"/>
                <w:szCs w:val="22"/>
                <w:shd w:val="clear" w:color="auto" w:fill="FFFFFF"/>
              </w:rPr>
              <w:t>Edukacinė programa "Iš senolių kraitės" (grupė suformuota)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Tradicinių amatų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</w:rPr>
            </w:pPr>
            <w:r w:rsidRPr="006848F0">
              <w:rPr>
                <w:sz w:val="22"/>
                <w:szCs w:val="22"/>
              </w:rPr>
              <w:t>I.Grabijolienė</w:t>
            </w:r>
          </w:p>
        </w:tc>
      </w:tr>
      <w:tr w:rsidR="006848F0" w:rsidRPr="006848F0" w:rsidTr="006848F0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26 d.</w:t>
            </w:r>
          </w:p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14 val.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Popietė ,,Iš tautosakos skrynelės“, skirta Lietuvių kalbos dienoms paminėti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V. Kurgonienė</w:t>
            </w:r>
          </w:p>
        </w:tc>
      </w:tr>
      <w:tr w:rsidR="006848F0" w:rsidRPr="006848F0" w:rsidTr="006848F0">
        <w:trPr>
          <w:trHeight w:val="2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5 – 28 d.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Virgilijos Janonytės grafinio dizaino paroda ,,Pradžia“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Žaslių kultūros centras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  <w:r w:rsidRPr="006848F0">
              <w:rPr>
                <w:sz w:val="22"/>
                <w:szCs w:val="22"/>
                <w:lang w:val="lt-LT"/>
              </w:rPr>
              <w:t>V. Kurgonienė</w:t>
            </w:r>
          </w:p>
        </w:tc>
      </w:tr>
      <w:tr w:rsidR="006848F0" w:rsidRPr="006848F0" w:rsidTr="004E53EB">
        <w:trPr>
          <w:trHeight w:val="283"/>
        </w:trPr>
        <w:tc>
          <w:tcPr>
            <w:tcW w:w="103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8F0" w:rsidRPr="006848F0" w:rsidRDefault="006848F0" w:rsidP="006848F0">
            <w:pPr>
              <w:widowControl w:val="0"/>
              <w:autoSpaceDE w:val="0"/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</w:tbl>
    <w:p w:rsidR="003D22D8" w:rsidRPr="006848F0" w:rsidRDefault="003D22D8" w:rsidP="006848F0">
      <w:pPr>
        <w:rPr>
          <w:sz w:val="22"/>
          <w:szCs w:val="22"/>
        </w:rPr>
      </w:pPr>
    </w:p>
    <w:sectPr w:rsidR="003D22D8" w:rsidRPr="006848F0" w:rsidSect="003E301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1D" w:rsidRDefault="00887D1D" w:rsidP="004E53EB">
      <w:r>
        <w:separator/>
      </w:r>
    </w:p>
  </w:endnote>
  <w:endnote w:type="continuationSeparator" w:id="0">
    <w:p w:rsidR="00887D1D" w:rsidRDefault="00887D1D" w:rsidP="004E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1D" w:rsidRDefault="00887D1D" w:rsidP="004E53EB">
      <w:r>
        <w:separator/>
      </w:r>
    </w:p>
  </w:footnote>
  <w:footnote w:type="continuationSeparator" w:id="0">
    <w:p w:rsidR="00887D1D" w:rsidRDefault="00887D1D" w:rsidP="004E5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EB"/>
    <w:rsid w:val="00010C6C"/>
    <w:rsid w:val="000A7C1E"/>
    <w:rsid w:val="00142901"/>
    <w:rsid w:val="00234B83"/>
    <w:rsid w:val="00296416"/>
    <w:rsid w:val="003D22D8"/>
    <w:rsid w:val="003E301D"/>
    <w:rsid w:val="004E53EB"/>
    <w:rsid w:val="00506D1A"/>
    <w:rsid w:val="00614C8D"/>
    <w:rsid w:val="006848F0"/>
    <w:rsid w:val="00746BEB"/>
    <w:rsid w:val="00796352"/>
    <w:rsid w:val="00837F20"/>
    <w:rsid w:val="00887D1D"/>
    <w:rsid w:val="00A55D27"/>
    <w:rsid w:val="00A97FA1"/>
    <w:rsid w:val="00AA47FA"/>
    <w:rsid w:val="00AB7605"/>
    <w:rsid w:val="00B16ED7"/>
    <w:rsid w:val="00BA1751"/>
    <w:rsid w:val="00E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BFA5-9B31-457E-A9E6-9D496EEF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53E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3EB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53EB"/>
  </w:style>
  <w:style w:type="paragraph" w:styleId="Porat">
    <w:name w:val="footer"/>
    <w:basedOn w:val="prastasis"/>
    <w:link w:val="PoratDiagrama"/>
    <w:uiPriority w:val="99"/>
    <w:unhideWhenUsed/>
    <w:rsid w:val="004E53EB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E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Valė Kurgonienė</dc:creator>
  <cp:keywords/>
  <dc:description/>
  <cp:lastModifiedBy>Amatai</cp:lastModifiedBy>
  <cp:revision>3</cp:revision>
  <dcterms:created xsi:type="dcterms:W3CDTF">2018-02-20T08:40:00Z</dcterms:created>
  <dcterms:modified xsi:type="dcterms:W3CDTF">2018-02-20T09:33:00Z</dcterms:modified>
</cp:coreProperties>
</file>