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33FE" w14:textId="77777777" w:rsidR="00CF11DE" w:rsidRPr="00FC0661" w:rsidRDefault="00CF11DE" w:rsidP="00CF11DE">
      <w:pPr>
        <w:pStyle w:val="Default"/>
        <w:rPr>
          <w:b/>
          <w:bCs/>
        </w:rPr>
      </w:pPr>
    </w:p>
    <w:p w14:paraId="7A5ED685" w14:textId="5798BCFA" w:rsidR="00FC0661" w:rsidRPr="00FC0661" w:rsidRDefault="00FC0661" w:rsidP="00CF11DE">
      <w:pPr>
        <w:pStyle w:val="Default"/>
        <w:rPr>
          <w:b/>
          <w:bCs/>
        </w:rPr>
      </w:pPr>
      <w:r>
        <w:rPr>
          <w:b/>
          <w:bCs/>
        </w:rPr>
        <w:t xml:space="preserve">               </w:t>
      </w:r>
      <w:r w:rsidRPr="00FC0661">
        <w:rPr>
          <w:b/>
          <w:bCs/>
        </w:rPr>
        <w:t xml:space="preserve">ŽASLIŲ KULTŪROS CENTRO </w:t>
      </w:r>
      <w:r w:rsidR="00CF11DE" w:rsidRPr="00FC0661">
        <w:rPr>
          <w:b/>
          <w:bCs/>
        </w:rPr>
        <w:t>KORUPCIJOS PREVENCIJOS PROGRAMOS PRIEMONIŲ PLANO 20</w:t>
      </w:r>
      <w:r>
        <w:rPr>
          <w:b/>
          <w:bCs/>
        </w:rPr>
        <w:t>20</w:t>
      </w:r>
      <w:r w:rsidR="00CF11DE" w:rsidRPr="00FC0661">
        <w:rPr>
          <w:b/>
          <w:bCs/>
        </w:rPr>
        <w:t>–202</w:t>
      </w:r>
      <w:r>
        <w:rPr>
          <w:b/>
          <w:bCs/>
        </w:rPr>
        <w:t>2</w:t>
      </w:r>
      <w:r w:rsidR="00CF11DE" w:rsidRPr="00FC0661">
        <w:rPr>
          <w:b/>
          <w:bCs/>
        </w:rPr>
        <w:t xml:space="preserve"> M. </w:t>
      </w:r>
    </w:p>
    <w:p w14:paraId="0C225E0E" w14:textId="26AEAFC5" w:rsidR="00CF11DE" w:rsidRDefault="00180649" w:rsidP="00CF11DE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  <w:r w:rsidR="00CF11DE" w:rsidRPr="00FC0661">
        <w:rPr>
          <w:b/>
          <w:bCs/>
        </w:rPr>
        <w:t>ĮGYVENDINIMO</w:t>
      </w:r>
      <w:r w:rsidR="00FC0661" w:rsidRPr="00FC0661">
        <w:rPr>
          <w:b/>
          <w:bCs/>
        </w:rPr>
        <w:t xml:space="preserve"> </w:t>
      </w:r>
      <w:r w:rsidR="00CF11DE" w:rsidRPr="00FC0661">
        <w:rPr>
          <w:b/>
          <w:bCs/>
        </w:rPr>
        <w:t xml:space="preserve">ATASKAITA </w:t>
      </w:r>
    </w:p>
    <w:p w14:paraId="148F0169" w14:textId="77777777" w:rsidR="00FC0661" w:rsidRPr="00FC0661" w:rsidRDefault="00FC0661" w:rsidP="00CF11DE">
      <w:pPr>
        <w:pStyle w:val="Default"/>
      </w:pPr>
    </w:p>
    <w:p w14:paraId="795C1633" w14:textId="1F42E0E3" w:rsidR="00CF11DE" w:rsidRDefault="00CF11DE" w:rsidP="00CF1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0661">
        <w:rPr>
          <w:rFonts w:ascii="Times New Roman" w:hAnsi="Times New Roman" w:cs="Times New Roman"/>
          <w:b/>
          <w:bCs/>
          <w:sz w:val="24"/>
          <w:szCs w:val="24"/>
        </w:rPr>
        <w:t xml:space="preserve">TIKSLAS – užtikrinti skaidrią ir veiksmingą veiklą </w:t>
      </w:r>
      <w:r w:rsidR="00180649">
        <w:rPr>
          <w:rFonts w:ascii="Times New Roman" w:hAnsi="Times New Roman" w:cs="Times New Roman"/>
          <w:b/>
          <w:bCs/>
          <w:sz w:val="24"/>
          <w:szCs w:val="24"/>
        </w:rPr>
        <w:t>kultūros centre</w:t>
      </w:r>
      <w:r w:rsidRPr="00FC0661">
        <w:rPr>
          <w:rFonts w:ascii="Times New Roman" w:hAnsi="Times New Roman" w:cs="Times New Roman"/>
          <w:b/>
          <w:bCs/>
          <w:sz w:val="24"/>
          <w:szCs w:val="24"/>
        </w:rPr>
        <w:t xml:space="preserve"> formuojant </w:t>
      </w:r>
      <w:r w:rsidR="003031DA">
        <w:rPr>
          <w:rFonts w:ascii="Times New Roman" w:hAnsi="Times New Roman" w:cs="Times New Roman"/>
          <w:b/>
          <w:bCs/>
          <w:sz w:val="24"/>
          <w:szCs w:val="24"/>
        </w:rPr>
        <w:t>darbuotojų</w:t>
      </w:r>
      <w:r w:rsidRPr="00FC0661">
        <w:rPr>
          <w:rFonts w:ascii="Times New Roman" w:hAnsi="Times New Roman" w:cs="Times New Roman"/>
          <w:b/>
          <w:bCs/>
          <w:sz w:val="24"/>
          <w:szCs w:val="24"/>
        </w:rPr>
        <w:t xml:space="preserve"> pilietinę antikorupcinę poziciją, didinant teisinį sąmoningumą</w:t>
      </w:r>
    </w:p>
    <w:p w14:paraId="63BA2F8B" w14:textId="77777777" w:rsidR="00F26D55" w:rsidRPr="00FC0661" w:rsidRDefault="00F26D55" w:rsidP="00CF11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4814"/>
        <w:gridCol w:w="1817"/>
        <w:gridCol w:w="6746"/>
      </w:tblGrid>
      <w:tr w:rsidR="00CF11DE" w14:paraId="70305DA0" w14:textId="77777777" w:rsidTr="00791D42">
        <w:tc>
          <w:tcPr>
            <w:tcW w:w="576" w:type="dxa"/>
          </w:tcPr>
          <w:p w14:paraId="4173B496" w14:textId="2F8A3C5F" w:rsidR="00CF11DE" w:rsidRPr="00DA7182" w:rsidRDefault="00DA7182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4811" w:type="dxa"/>
          </w:tcPr>
          <w:p w14:paraId="0EE3ACA5" w14:textId="0683ECBD" w:rsidR="00CF11DE" w:rsidRPr="00DA7182" w:rsidRDefault="00DA7182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Priemonės pavadinimas</w:t>
            </w:r>
          </w:p>
        </w:tc>
        <w:tc>
          <w:tcPr>
            <w:tcW w:w="1818" w:type="dxa"/>
          </w:tcPr>
          <w:p w14:paraId="25C4B4DD" w14:textId="2F61E3FF" w:rsidR="00DA7182" w:rsidRPr="00DA7182" w:rsidRDefault="00DA7182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Įvykdymo </w:t>
            </w:r>
          </w:p>
          <w:p w14:paraId="4F62FABA" w14:textId="516C5E54" w:rsidR="00CF11DE" w:rsidRPr="00DA7182" w:rsidRDefault="00DA7182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žyma</w:t>
            </w:r>
          </w:p>
        </w:tc>
        <w:tc>
          <w:tcPr>
            <w:tcW w:w="6748" w:type="dxa"/>
          </w:tcPr>
          <w:p w14:paraId="233981AC" w14:textId="1072764B" w:rsidR="00CF11DE" w:rsidRPr="00DA7182" w:rsidRDefault="00DA7182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Rezultatai</w:t>
            </w:r>
          </w:p>
        </w:tc>
      </w:tr>
      <w:tr w:rsidR="00CF11DE" w14:paraId="7A06B19F" w14:textId="77777777" w:rsidTr="00791D42">
        <w:tc>
          <w:tcPr>
            <w:tcW w:w="576" w:type="dxa"/>
          </w:tcPr>
          <w:p w14:paraId="0A84C188" w14:textId="4210AF81" w:rsidR="00CF11DE" w:rsidRPr="00760DF0" w:rsidRDefault="00933107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11" w:type="dxa"/>
          </w:tcPr>
          <w:p w14:paraId="2201425E" w14:textId="0C7E826D" w:rsidR="00CF11DE" w:rsidRPr="00760DF0" w:rsidRDefault="00760DF0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933107" w:rsidRPr="00760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18" w:type="dxa"/>
          </w:tcPr>
          <w:p w14:paraId="255BE053" w14:textId="3D5281A0" w:rsidR="00CF11DE" w:rsidRPr="00760DF0" w:rsidRDefault="00760DF0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933107" w:rsidRPr="00760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48" w:type="dxa"/>
          </w:tcPr>
          <w:p w14:paraId="50B99144" w14:textId="6E54B16B" w:rsidR="00CF11DE" w:rsidRPr="00760DF0" w:rsidRDefault="00760DF0" w:rsidP="00CF11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933107" w:rsidRPr="00760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  <w:tr w:rsidR="00FD3046" w14:paraId="69DC092C" w14:textId="77777777" w:rsidTr="006F3396">
        <w:tc>
          <w:tcPr>
            <w:tcW w:w="13953" w:type="dxa"/>
            <w:gridSpan w:val="4"/>
          </w:tcPr>
          <w:p w14:paraId="152FE7CB" w14:textId="07177369" w:rsidR="00FD3046" w:rsidRPr="00757D7B" w:rsidRDefault="00757D7B" w:rsidP="00757D7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Uždavinys. Mažinti korupcijos pasireiškimo galimybių atsiradimą kultūros centre</w:t>
            </w:r>
          </w:p>
        </w:tc>
      </w:tr>
      <w:tr w:rsidR="00791D42" w14:paraId="10769010" w14:textId="7C4A0A94" w:rsidTr="00791D42">
        <w:tc>
          <w:tcPr>
            <w:tcW w:w="570" w:type="dxa"/>
          </w:tcPr>
          <w:p w14:paraId="454C055D" w14:textId="683E477D" w:rsidR="00791D42" w:rsidRPr="00791D42" w:rsidRDefault="00791D42" w:rsidP="0079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7" w:type="dxa"/>
          </w:tcPr>
          <w:p w14:paraId="57CF830C" w14:textId="58159BE3" w:rsidR="00791D42" w:rsidRPr="00266932" w:rsidRDefault="00C573EE" w:rsidP="00791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932">
              <w:rPr>
                <w:rFonts w:ascii="Times New Roman" w:hAnsi="Times New Roman" w:cs="Times New Roman"/>
                <w:sz w:val="24"/>
                <w:szCs w:val="24"/>
              </w:rPr>
              <w:t xml:space="preserve">Kultūros centre </w:t>
            </w:r>
            <w:r w:rsidR="00266932" w:rsidRPr="00266932">
              <w:rPr>
                <w:rFonts w:ascii="Times New Roman" w:hAnsi="Times New Roman" w:cs="Times New Roman"/>
                <w:sz w:val="24"/>
                <w:szCs w:val="24"/>
              </w:rPr>
              <w:t>paskirt</w:t>
            </w:r>
            <w:r w:rsidR="007714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66932" w:rsidRPr="00266932">
              <w:rPr>
                <w:rFonts w:ascii="Times New Roman" w:hAnsi="Times New Roman" w:cs="Times New Roman"/>
                <w:sz w:val="24"/>
                <w:szCs w:val="24"/>
              </w:rPr>
              <w:t xml:space="preserve"> už korupcijos prevenciją atsaking</w:t>
            </w:r>
            <w:r w:rsidR="0077145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266932" w:rsidRPr="00266932">
              <w:rPr>
                <w:rFonts w:ascii="Times New Roman" w:hAnsi="Times New Roman" w:cs="Times New Roman"/>
                <w:sz w:val="24"/>
                <w:szCs w:val="24"/>
              </w:rPr>
              <w:t xml:space="preserve"> asm</w:t>
            </w:r>
            <w:r w:rsidR="0077145E">
              <w:rPr>
                <w:rFonts w:ascii="Times New Roman" w:hAnsi="Times New Roman" w:cs="Times New Roman"/>
                <w:sz w:val="24"/>
                <w:szCs w:val="24"/>
              </w:rPr>
              <w:t>enį</w:t>
            </w:r>
          </w:p>
        </w:tc>
        <w:tc>
          <w:tcPr>
            <w:tcW w:w="1815" w:type="dxa"/>
          </w:tcPr>
          <w:p w14:paraId="7462113E" w14:textId="13ADA77F" w:rsidR="00791D42" w:rsidRPr="00266932" w:rsidRDefault="001B09C6" w:rsidP="0079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  <w:tc>
          <w:tcPr>
            <w:tcW w:w="6751" w:type="dxa"/>
          </w:tcPr>
          <w:p w14:paraId="3F84CC4C" w14:textId="5C835D3B" w:rsidR="00791D42" w:rsidRPr="00A8179D" w:rsidRDefault="00266932" w:rsidP="00A817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9D">
              <w:rPr>
                <w:rFonts w:ascii="Times New Roman" w:hAnsi="Times New Roman" w:cs="Times New Roman"/>
                <w:sz w:val="24"/>
                <w:szCs w:val="24"/>
              </w:rPr>
              <w:t xml:space="preserve">Kultūros centro darbuotojai </w:t>
            </w:r>
            <w:r w:rsidR="006A6E5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8179D">
              <w:rPr>
                <w:rFonts w:ascii="Times New Roman" w:hAnsi="Times New Roman" w:cs="Times New Roman"/>
                <w:sz w:val="24"/>
                <w:szCs w:val="24"/>
              </w:rPr>
              <w:t xml:space="preserve">alei </w:t>
            </w:r>
            <w:proofErr w:type="spellStart"/>
            <w:r w:rsidRPr="00A8179D">
              <w:rPr>
                <w:rFonts w:ascii="Times New Roman" w:hAnsi="Times New Roman" w:cs="Times New Roman"/>
                <w:sz w:val="24"/>
                <w:szCs w:val="24"/>
              </w:rPr>
              <w:t>Kurgonienei</w:t>
            </w:r>
            <w:proofErr w:type="spellEnd"/>
            <w:r w:rsidRPr="00A8179D">
              <w:rPr>
                <w:rFonts w:ascii="Times New Roman" w:hAnsi="Times New Roman" w:cs="Times New Roman"/>
                <w:sz w:val="24"/>
                <w:szCs w:val="24"/>
              </w:rPr>
              <w:t xml:space="preserve"> išėjus į senatvės pensiją, 2022 m. spalio 7 d.</w:t>
            </w:r>
            <w:r w:rsidR="008A1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179D">
              <w:rPr>
                <w:rFonts w:ascii="Times New Roman" w:hAnsi="Times New Roman" w:cs="Times New Roman"/>
                <w:sz w:val="24"/>
                <w:szCs w:val="24"/>
              </w:rPr>
              <w:t xml:space="preserve"> paskirta</w:t>
            </w:r>
            <w:r w:rsidR="008A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230">
              <w:rPr>
                <w:rFonts w:ascii="Times New Roman" w:hAnsi="Times New Roman" w:cs="Times New Roman"/>
                <w:sz w:val="24"/>
                <w:szCs w:val="24"/>
              </w:rPr>
              <w:t xml:space="preserve">atsakinga </w:t>
            </w:r>
            <w:r w:rsidRPr="00A8179D">
              <w:rPr>
                <w:rFonts w:ascii="Times New Roman" w:hAnsi="Times New Roman" w:cs="Times New Roman"/>
                <w:sz w:val="24"/>
                <w:szCs w:val="24"/>
              </w:rPr>
              <w:t>už korupcijos prevenciją</w:t>
            </w:r>
            <w:r w:rsidR="0095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79D">
              <w:rPr>
                <w:rFonts w:ascii="Times New Roman" w:hAnsi="Times New Roman" w:cs="Times New Roman"/>
                <w:sz w:val="24"/>
                <w:szCs w:val="24"/>
              </w:rPr>
              <w:t xml:space="preserve">tradicinių amatų centro veiklų koordinatorė Vaiva </w:t>
            </w:r>
            <w:proofErr w:type="spellStart"/>
            <w:r w:rsidRPr="00A8179D">
              <w:rPr>
                <w:rFonts w:ascii="Times New Roman" w:hAnsi="Times New Roman" w:cs="Times New Roman"/>
                <w:sz w:val="24"/>
                <w:szCs w:val="24"/>
              </w:rPr>
              <w:t>Taparauskaitė</w:t>
            </w:r>
            <w:proofErr w:type="spellEnd"/>
          </w:p>
        </w:tc>
      </w:tr>
      <w:tr w:rsidR="00CF11DE" w14:paraId="6BB99F15" w14:textId="77777777" w:rsidTr="00791D42">
        <w:trPr>
          <w:trHeight w:val="855"/>
        </w:trPr>
        <w:tc>
          <w:tcPr>
            <w:tcW w:w="576" w:type="dxa"/>
          </w:tcPr>
          <w:p w14:paraId="3958C031" w14:textId="4A75066F" w:rsidR="00CF11DE" w:rsidRPr="00805823" w:rsidRDefault="00805823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4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1CD1DE29" w14:textId="057F9C2D" w:rsidR="00CF11DE" w:rsidRPr="00805823" w:rsidRDefault="00617D03" w:rsidP="00805823">
            <w:pPr>
              <w:pStyle w:val="Default"/>
              <w:spacing w:line="276" w:lineRule="auto"/>
              <w:jc w:val="both"/>
            </w:pPr>
            <w:r>
              <w:t>Kultūros centro</w:t>
            </w:r>
            <w:r w:rsidR="00805823" w:rsidRPr="00805823">
              <w:t xml:space="preserve"> svetainėje skelbti korupcijos prevencijos programą ir jos įgyvendinimo priemonių planą.</w:t>
            </w:r>
          </w:p>
        </w:tc>
        <w:tc>
          <w:tcPr>
            <w:tcW w:w="1818" w:type="dxa"/>
          </w:tcPr>
          <w:p w14:paraId="3A4493E0" w14:textId="0221FE52" w:rsidR="00CF11DE" w:rsidRPr="00836F8E" w:rsidRDefault="002859A8" w:rsidP="00836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8E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6748" w:type="dxa"/>
          </w:tcPr>
          <w:p w14:paraId="73E9CF10" w14:textId="201D4EDA" w:rsidR="00CF11DE" w:rsidRPr="00836F8E" w:rsidRDefault="002859A8" w:rsidP="00836F8E">
            <w:pPr>
              <w:pStyle w:val="Default"/>
              <w:spacing w:line="276" w:lineRule="auto"/>
              <w:jc w:val="both"/>
            </w:pPr>
            <w:r w:rsidRPr="00836F8E">
              <w:t>Korupcijos prevencijos programa ir jos įgyvendinimo priemonių planas bei priemonių plano įgyvendinimo ataskaitos skelbiamos</w:t>
            </w:r>
            <w:r w:rsidR="00836F8E">
              <w:t xml:space="preserve"> kultūros centro</w:t>
            </w:r>
            <w:r w:rsidRPr="00836F8E">
              <w:t xml:space="preserve"> interneto svetainėje.</w:t>
            </w:r>
          </w:p>
        </w:tc>
      </w:tr>
      <w:tr w:rsidR="00836F8E" w14:paraId="7D8F65CA" w14:textId="77777777" w:rsidTr="00791D42">
        <w:trPr>
          <w:trHeight w:val="735"/>
        </w:trPr>
        <w:tc>
          <w:tcPr>
            <w:tcW w:w="576" w:type="dxa"/>
          </w:tcPr>
          <w:p w14:paraId="1F76DDF3" w14:textId="299DC926" w:rsidR="00836F8E" w:rsidRPr="00C452F8" w:rsidRDefault="00EF7D03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4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5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E2D6CD3" w14:textId="6AC12D70" w:rsidR="00836F8E" w:rsidRPr="00C452F8" w:rsidRDefault="00C452F8" w:rsidP="001318B1">
            <w:pPr>
              <w:pStyle w:val="Default"/>
              <w:spacing w:line="276" w:lineRule="auto"/>
            </w:pPr>
            <w:r w:rsidRPr="00C452F8">
              <w:t xml:space="preserve">Analizuoti ir vertinti </w:t>
            </w:r>
            <w:r w:rsidR="008E3E56">
              <w:t>kultūros centro</w:t>
            </w:r>
            <w:r w:rsidRPr="00C452F8">
              <w:t xml:space="preserve"> veiklos sritis (korupcijos pasireiškimo tikimybės ir prielaidos) ir teikti steigėjui.</w:t>
            </w:r>
          </w:p>
        </w:tc>
        <w:tc>
          <w:tcPr>
            <w:tcW w:w="1818" w:type="dxa"/>
          </w:tcPr>
          <w:p w14:paraId="1FB4A150" w14:textId="70E66314" w:rsidR="00836F8E" w:rsidRPr="00836F8E" w:rsidRDefault="00745BD5" w:rsidP="00836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8E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6748" w:type="dxa"/>
          </w:tcPr>
          <w:p w14:paraId="56C34073" w14:textId="1F458BB9" w:rsidR="00B60563" w:rsidRDefault="00B60563" w:rsidP="00B60563">
            <w:pPr>
              <w:pStyle w:val="Default"/>
            </w:pPr>
            <w:r>
              <w:rPr>
                <w:sz w:val="23"/>
                <w:szCs w:val="23"/>
              </w:rPr>
              <w:t>Korupcijos pasireiškimo tikimybė 2022 m. nebuvo nustatyta.</w:t>
            </w:r>
          </w:p>
          <w:tbl>
            <w:tblPr>
              <w:tblW w:w="0" w:type="auto"/>
              <w:tblInd w:w="6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0563" w14:paraId="751BB945" w14:textId="77777777" w:rsidTr="00B60563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C6C19" w14:textId="3F09B008" w:rsidR="00B60563" w:rsidRDefault="00B60563" w:rsidP="00B6056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14:paraId="6F9D388D" w14:textId="77777777" w:rsidR="00836F8E" w:rsidRPr="00836F8E" w:rsidRDefault="00836F8E" w:rsidP="00836F8E">
            <w:pPr>
              <w:spacing w:line="276" w:lineRule="auto"/>
              <w:jc w:val="both"/>
            </w:pPr>
          </w:p>
        </w:tc>
      </w:tr>
      <w:tr w:rsidR="00D02EBB" w14:paraId="0B08E14B" w14:textId="77777777" w:rsidTr="00791D42">
        <w:trPr>
          <w:trHeight w:val="885"/>
        </w:trPr>
        <w:tc>
          <w:tcPr>
            <w:tcW w:w="576" w:type="dxa"/>
          </w:tcPr>
          <w:p w14:paraId="75598308" w14:textId="4FC69E67" w:rsidR="00D02EBB" w:rsidRPr="00C452F8" w:rsidRDefault="00D02EBB" w:rsidP="001318B1">
            <w:pPr>
              <w:pStyle w:val="Default"/>
              <w:spacing w:line="276" w:lineRule="auto"/>
              <w:jc w:val="both"/>
            </w:pPr>
            <w:r>
              <w:t>1.</w:t>
            </w:r>
            <w:r w:rsidR="00414EFC">
              <w:t>4</w:t>
            </w:r>
            <w:r>
              <w:t>.</w:t>
            </w:r>
          </w:p>
        </w:tc>
        <w:tc>
          <w:tcPr>
            <w:tcW w:w="4811" w:type="dxa"/>
          </w:tcPr>
          <w:p w14:paraId="427C07F1" w14:textId="77777777" w:rsidR="00CF190B" w:rsidRPr="001318B1" w:rsidRDefault="00CF190B" w:rsidP="00CF190B">
            <w:pPr>
              <w:pStyle w:val="Default"/>
              <w:spacing w:line="276" w:lineRule="auto"/>
              <w:jc w:val="both"/>
            </w:pPr>
            <w:r w:rsidRPr="001318B1">
              <w:t>Laiku ir tinkamai pateikti privačių interesų deklaracijas.</w:t>
            </w:r>
          </w:p>
          <w:p w14:paraId="0604B5E2" w14:textId="77777777" w:rsidR="00D02EBB" w:rsidRPr="00C452F8" w:rsidRDefault="00D02EBB" w:rsidP="00805823">
            <w:pPr>
              <w:pStyle w:val="Default"/>
              <w:spacing w:line="276" w:lineRule="auto"/>
              <w:jc w:val="both"/>
            </w:pPr>
          </w:p>
        </w:tc>
        <w:tc>
          <w:tcPr>
            <w:tcW w:w="1818" w:type="dxa"/>
          </w:tcPr>
          <w:p w14:paraId="7DC248D5" w14:textId="293802FA" w:rsidR="00D02EBB" w:rsidRPr="00836F8E" w:rsidRDefault="00D02EBB" w:rsidP="00D02EBB">
            <w:pPr>
              <w:pStyle w:val="Default"/>
              <w:spacing w:line="276" w:lineRule="auto"/>
              <w:jc w:val="both"/>
            </w:pPr>
            <w:r w:rsidRPr="00D02EBB">
              <w:t>Kasmet (įstatymų numatytu laiku)</w:t>
            </w:r>
          </w:p>
        </w:tc>
        <w:tc>
          <w:tcPr>
            <w:tcW w:w="6748" w:type="dxa"/>
          </w:tcPr>
          <w:p w14:paraId="5C9684CA" w14:textId="580789BC" w:rsidR="00F47774" w:rsidRPr="00F47774" w:rsidRDefault="00F47774" w:rsidP="00F477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774">
              <w:rPr>
                <w:rFonts w:ascii="Times New Roman" w:hAnsi="Times New Roman" w:cs="Times New Roman"/>
                <w:sz w:val="24"/>
                <w:szCs w:val="24"/>
              </w:rPr>
              <w:t xml:space="preserve">Laiku pateiktos visų </w:t>
            </w:r>
            <w:r w:rsidR="00D55AFA">
              <w:rPr>
                <w:rFonts w:ascii="Times New Roman" w:hAnsi="Times New Roman" w:cs="Times New Roman"/>
                <w:sz w:val="24"/>
                <w:szCs w:val="24"/>
              </w:rPr>
              <w:t>kultūros centro</w:t>
            </w:r>
            <w:r w:rsidRPr="00F47774">
              <w:rPr>
                <w:rFonts w:ascii="Times New Roman" w:hAnsi="Times New Roman" w:cs="Times New Roman"/>
                <w:sz w:val="24"/>
                <w:szCs w:val="24"/>
              </w:rPr>
              <w:t xml:space="preserve"> veiklos sričių vadovų privačių interesų deklaracijos</w:t>
            </w:r>
          </w:p>
          <w:tbl>
            <w:tblPr>
              <w:tblW w:w="0" w:type="auto"/>
              <w:tblInd w:w="6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02EBB" w14:paraId="78D1D9B0" w14:textId="77777777" w:rsidTr="00CB2E7A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BF0CE" w14:textId="63EED60C" w:rsidR="00D02EBB" w:rsidRPr="00D02EBB" w:rsidRDefault="00D02EBB" w:rsidP="00F47774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14:paraId="21711A41" w14:textId="77777777" w:rsidR="00D02EBB" w:rsidRPr="00836F8E" w:rsidRDefault="00D02EBB" w:rsidP="00836F8E">
            <w:pPr>
              <w:spacing w:line="276" w:lineRule="auto"/>
              <w:jc w:val="both"/>
            </w:pPr>
          </w:p>
        </w:tc>
      </w:tr>
      <w:tr w:rsidR="00CF190B" w14:paraId="305F09AB" w14:textId="77777777" w:rsidTr="00791D42">
        <w:trPr>
          <w:trHeight w:val="570"/>
        </w:trPr>
        <w:tc>
          <w:tcPr>
            <w:tcW w:w="576" w:type="dxa"/>
          </w:tcPr>
          <w:p w14:paraId="6B12B40C" w14:textId="4E21B047" w:rsidR="00CF190B" w:rsidRDefault="00D931F4" w:rsidP="00D63E6B">
            <w:pPr>
              <w:pStyle w:val="Default"/>
              <w:spacing w:line="276" w:lineRule="auto"/>
              <w:jc w:val="both"/>
            </w:pPr>
            <w:r>
              <w:t>1.</w:t>
            </w:r>
            <w:r w:rsidR="00414EFC">
              <w:t>5</w:t>
            </w:r>
            <w:r>
              <w:t>.</w:t>
            </w:r>
          </w:p>
        </w:tc>
        <w:tc>
          <w:tcPr>
            <w:tcW w:w="4811" w:type="dxa"/>
          </w:tcPr>
          <w:p w14:paraId="346EE2D3" w14:textId="77777777" w:rsidR="00143FDB" w:rsidRPr="00FB2301" w:rsidRDefault="00143FDB" w:rsidP="00143FDB">
            <w:pPr>
              <w:pStyle w:val="Default"/>
              <w:spacing w:line="276" w:lineRule="auto"/>
              <w:jc w:val="both"/>
            </w:pPr>
            <w:r w:rsidRPr="00FB2301">
              <w:t>Užtikrinti skaidrų ir racionalų viešųjų pirkimų organizavimą bei atlikimą.</w:t>
            </w:r>
          </w:p>
          <w:p w14:paraId="47921F54" w14:textId="77777777" w:rsidR="00CF190B" w:rsidRPr="001318B1" w:rsidRDefault="00CF190B" w:rsidP="00805823">
            <w:pPr>
              <w:pStyle w:val="Default"/>
              <w:spacing w:line="276" w:lineRule="auto"/>
              <w:jc w:val="both"/>
            </w:pPr>
          </w:p>
        </w:tc>
        <w:tc>
          <w:tcPr>
            <w:tcW w:w="1818" w:type="dxa"/>
          </w:tcPr>
          <w:p w14:paraId="4BC8B3CE" w14:textId="69DCEF8A" w:rsidR="00CF190B" w:rsidRPr="00D63E6B" w:rsidRDefault="00D63E6B" w:rsidP="00836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6B">
              <w:rPr>
                <w:rFonts w:ascii="Times New Roman" w:hAnsi="Times New Roman" w:cs="Times New Roman"/>
                <w:sz w:val="24"/>
                <w:szCs w:val="24"/>
              </w:rPr>
              <w:t>Vykdoma nuolat</w:t>
            </w:r>
          </w:p>
        </w:tc>
        <w:tc>
          <w:tcPr>
            <w:tcW w:w="6748" w:type="dxa"/>
          </w:tcPr>
          <w:p w14:paraId="6DA6BAF4" w14:textId="6FEB0F21" w:rsidR="00CF190B" w:rsidRPr="00D02EBB" w:rsidRDefault="00ED2C97" w:rsidP="00ED2C97">
            <w:pPr>
              <w:pStyle w:val="Default"/>
              <w:spacing w:line="276" w:lineRule="auto"/>
              <w:jc w:val="both"/>
            </w:pPr>
            <w:r w:rsidRPr="00ED2C97">
              <w:t xml:space="preserve">Informacija apie viešuosius pirkimus skelbiama </w:t>
            </w:r>
            <w:r>
              <w:t>kultūros centro</w:t>
            </w:r>
            <w:r w:rsidRPr="00ED2C97">
              <w:t xml:space="preserve"> interneto svetainėje</w:t>
            </w:r>
          </w:p>
        </w:tc>
      </w:tr>
      <w:tr w:rsidR="00143FDB" w14:paraId="5A4BCD6B" w14:textId="77777777" w:rsidTr="00791D42">
        <w:trPr>
          <w:trHeight w:val="555"/>
        </w:trPr>
        <w:tc>
          <w:tcPr>
            <w:tcW w:w="576" w:type="dxa"/>
          </w:tcPr>
          <w:p w14:paraId="524B775F" w14:textId="787EBBEC" w:rsidR="00143FDB" w:rsidRDefault="00EE334B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14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342F631C" w14:textId="00EC3612" w:rsidR="00143FDB" w:rsidRPr="000A3AD9" w:rsidRDefault="000A3AD9" w:rsidP="000A3AD9">
            <w:pPr>
              <w:pStyle w:val="Default"/>
              <w:spacing w:line="276" w:lineRule="auto"/>
              <w:jc w:val="both"/>
            </w:pPr>
            <w:r w:rsidRPr="000A3AD9">
              <w:t xml:space="preserve">Skelbti </w:t>
            </w:r>
            <w:r w:rsidR="00EC1D70">
              <w:t>internetinėje svetainėje</w:t>
            </w:r>
            <w:r w:rsidRPr="000A3AD9">
              <w:t xml:space="preserve"> metinį planuojamų viešųjų pirkimų planą.</w:t>
            </w:r>
          </w:p>
        </w:tc>
        <w:tc>
          <w:tcPr>
            <w:tcW w:w="1818" w:type="dxa"/>
          </w:tcPr>
          <w:p w14:paraId="18FA0B1B" w14:textId="20A3EBD8" w:rsidR="00143FDB" w:rsidRPr="000A3AD9" w:rsidRDefault="000A3AD9" w:rsidP="000A3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9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</w:p>
        </w:tc>
        <w:tc>
          <w:tcPr>
            <w:tcW w:w="6748" w:type="dxa"/>
          </w:tcPr>
          <w:tbl>
            <w:tblPr>
              <w:tblW w:w="0" w:type="auto"/>
              <w:tblInd w:w="6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470"/>
            </w:tblGrid>
            <w:tr w:rsidR="003F0BB7" w:rsidRPr="000A3AD9" w14:paraId="62F519C9" w14:textId="77777777" w:rsidTr="00ED2C97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FB239" w14:textId="096BEDA0" w:rsidR="000A3AD9" w:rsidRPr="000A3AD9" w:rsidRDefault="003F0BB7" w:rsidP="000A3AD9">
                  <w:pPr>
                    <w:pStyle w:val="Default"/>
                    <w:spacing w:line="276" w:lineRule="auto"/>
                    <w:jc w:val="both"/>
                  </w:pPr>
                  <w:r>
                    <w:t>Kultūros centro</w:t>
                  </w:r>
                  <w:r w:rsidR="000A3AD9" w:rsidRPr="000A3AD9">
                    <w:t xml:space="preserve"> metinis viešųjų pirkimų planas skelbiamas </w:t>
                  </w:r>
                  <w:r>
                    <w:t>internetinėje svetainėje</w:t>
                  </w:r>
                  <w:r w:rsidR="000A3AD9" w:rsidRPr="000A3AD9">
                    <w:t xml:space="preserve">. </w:t>
                  </w:r>
                  <w:r w:rsidR="00143FDB" w:rsidRPr="000A3AD9">
                    <w:t xml:space="preserve"> </w:t>
                  </w:r>
                </w:p>
              </w:tc>
            </w:tr>
          </w:tbl>
          <w:p w14:paraId="4B88CDCB" w14:textId="77777777" w:rsidR="00143FDB" w:rsidRPr="000A3AD9" w:rsidRDefault="00143FDB" w:rsidP="000A3AD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A3AD9" w14:paraId="5182AEFE" w14:textId="77777777" w:rsidTr="002A3D0C">
        <w:trPr>
          <w:trHeight w:val="1266"/>
        </w:trPr>
        <w:tc>
          <w:tcPr>
            <w:tcW w:w="576" w:type="dxa"/>
          </w:tcPr>
          <w:p w14:paraId="4096F7B9" w14:textId="5A6B2192" w:rsidR="000A3AD9" w:rsidRDefault="009371ED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4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85ED2" w14:textId="77777777" w:rsidR="00716C5A" w:rsidRDefault="00716C5A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742E7" w14:textId="77777777" w:rsidR="00716C5A" w:rsidRDefault="00716C5A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D1AA" w14:textId="4DDE86BD" w:rsidR="00716C5A" w:rsidRDefault="00716C5A" w:rsidP="00805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14:paraId="34B5203B" w14:textId="3190AB1B" w:rsidR="000A3AD9" w:rsidRPr="00F56CDA" w:rsidRDefault="00F56CDA" w:rsidP="00F56CDA">
            <w:pPr>
              <w:pStyle w:val="Default"/>
              <w:spacing w:line="276" w:lineRule="auto"/>
              <w:jc w:val="both"/>
            </w:pPr>
            <w:r w:rsidRPr="00F56CDA">
              <w:t xml:space="preserve">Viešai skelbti informaciją apie laisvas darbo vietas, skaidriai vykdyti </w:t>
            </w:r>
            <w:r>
              <w:t>kultūros</w:t>
            </w:r>
            <w:r w:rsidRPr="00F56CDA">
              <w:t xml:space="preserve"> darbuotojų priėmimą ir atleidimą iš darbo, krūvių paskirstymą</w:t>
            </w:r>
          </w:p>
        </w:tc>
        <w:tc>
          <w:tcPr>
            <w:tcW w:w="1818" w:type="dxa"/>
          </w:tcPr>
          <w:p w14:paraId="707F43CF" w14:textId="77777777" w:rsidR="000A3AD9" w:rsidRDefault="003F0BB7" w:rsidP="00F56C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CDA">
              <w:rPr>
                <w:rFonts w:ascii="Times New Roman" w:hAnsi="Times New Roman" w:cs="Times New Roman"/>
                <w:sz w:val="24"/>
                <w:szCs w:val="24"/>
              </w:rPr>
              <w:t>Vykdoma nuolat</w:t>
            </w:r>
          </w:p>
          <w:p w14:paraId="484ECC56" w14:textId="77777777" w:rsidR="00716C5A" w:rsidRDefault="00716C5A" w:rsidP="00F56C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86CF" w14:textId="77777777" w:rsidR="00716C5A" w:rsidRDefault="00716C5A" w:rsidP="00F56C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3720" w14:textId="67D4B3C6" w:rsidR="00716C5A" w:rsidRPr="00F56CDA" w:rsidRDefault="00716C5A" w:rsidP="00F56C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tbl>
            <w:tblPr>
              <w:tblW w:w="0" w:type="auto"/>
              <w:tblInd w:w="6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5868"/>
            </w:tblGrid>
            <w:tr w:rsidR="009B7E84" w:rsidRPr="00F56CDA" w14:paraId="2DF43757" w14:textId="77777777" w:rsidTr="00CB2E7A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FB0F3" w14:textId="034061F8" w:rsidR="009B7E84" w:rsidRPr="00F56CDA" w:rsidRDefault="009B7E84" w:rsidP="009B7E84">
                  <w:pPr>
                    <w:pStyle w:val="Default"/>
                    <w:spacing w:line="276" w:lineRule="auto"/>
                    <w:jc w:val="both"/>
                  </w:pPr>
                  <w:r w:rsidRPr="00F56CDA">
                    <w:t xml:space="preserve">Informacija skelbiama </w:t>
                  </w:r>
                  <w:r>
                    <w:t>kultūros centro</w:t>
                  </w:r>
                  <w:r w:rsidRPr="00F56CDA">
                    <w:t xml:space="preserve"> interneto svetainėje. </w:t>
                  </w:r>
                </w:p>
              </w:tc>
            </w:tr>
            <w:tr w:rsidR="00716C5A" w:rsidRPr="00F56CDA" w14:paraId="62AD6BA1" w14:textId="77777777" w:rsidTr="00CB2E7A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6FE13" w14:textId="77777777" w:rsidR="00716C5A" w:rsidRDefault="00716C5A" w:rsidP="009B7E84">
                  <w:pPr>
                    <w:pStyle w:val="Default"/>
                    <w:spacing w:line="276" w:lineRule="auto"/>
                    <w:jc w:val="both"/>
                  </w:pPr>
                </w:p>
                <w:p w14:paraId="03CDFD32" w14:textId="77777777" w:rsidR="00716C5A" w:rsidRDefault="00716C5A" w:rsidP="009B7E84">
                  <w:pPr>
                    <w:pStyle w:val="Default"/>
                    <w:spacing w:line="276" w:lineRule="auto"/>
                    <w:jc w:val="both"/>
                  </w:pPr>
                </w:p>
                <w:p w14:paraId="4BDFC5A0" w14:textId="10771459" w:rsidR="00716C5A" w:rsidRPr="00F56CDA" w:rsidRDefault="00716C5A" w:rsidP="009B7E84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14:paraId="2129893D" w14:textId="77777777" w:rsidR="000A3AD9" w:rsidRPr="00F56CDA" w:rsidRDefault="000A3AD9" w:rsidP="00F56CDA">
            <w:pPr>
              <w:pStyle w:val="Default"/>
              <w:spacing w:line="276" w:lineRule="auto"/>
              <w:jc w:val="both"/>
            </w:pPr>
          </w:p>
        </w:tc>
      </w:tr>
      <w:tr w:rsidR="00716C5A" w14:paraId="50925474" w14:textId="77777777" w:rsidTr="006F3396">
        <w:trPr>
          <w:trHeight w:val="272"/>
        </w:trPr>
        <w:tc>
          <w:tcPr>
            <w:tcW w:w="13953" w:type="dxa"/>
            <w:gridSpan w:val="4"/>
          </w:tcPr>
          <w:p w14:paraId="48B48655" w14:textId="65769D90" w:rsidR="00716C5A" w:rsidRPr="007C2FC0" w:rsidRDefault="007C2FC0" w:rsidP="007C2FC0">
            <w:pPr>
              <w:pStyle w:val="Default"/>
              <w:jc w:val="both"/>
            </w:pPr>
            <w:r w:rsidRPr="007C2FC0">
              <w:rPr>
                <w:b/>
                <w:bCs/>
              </w:rPr>
              <w:t xml:space="preserve">2. Uždavinys. Siekti, kad visų sprendimų priėmimo procesai būtų skaidrūs, atviri ir prieinami </w:t>
            </w:r>
            <w:r>
              <w:rPr>
                <w:b/>
                <w:bCs/>
              </w:rPr>
              <w:t>kultūros centro</w:t>
            </w:r>
            <w:r w:rsidRPr="007C2FC0">
              <w:rPr>
                <w:b/>
                <w:bCs/>
              </w:rPr>
              <w:t xml:space="preserve"> </w:t>
            </w:r>
            <w:r w:rsidR="009F71BE">
              <w:rPr>
                <w:b/>
                <w:bCs/>
              </w:rPr>
              <w:t>darbuotojams</w:t>
            </w:r>
          </w:p>
        </w:tc>
      </w:tr>
      <w:tr w:rsidR="000F70EC" w14:paraId="42E4B58C" w14:textId="553D2EC5" w:rsidTr="00791D42">
        <w:trPr>
          <w:trHeight w:val="368"/>
        </w:trPr>
        <w:tc>
          <w:tcPr>
            <w:tcW w:w="576" w:type="dxa"/>
          </w:tcPr>
          <w:p w14:paraId="491EEFDC" w14:textId="50534AA6" w:rsidR="000F70EC" w:rsidRPr="00F56CDA" w:rsidRDefault="00CE484F" w:rsidP="00F56CDA">
            <w:pPr>
              <w:pStyle w:val="Default"/>
              <w:spacing w:line="276" w:lineRule="auto"/>
              <w:jc w:val="both"/>
            </w:pPr>
            <w:r>
              <w:t>2.1.</w:t>
            </w:r>
          </w:p>
        </w:tc>
        <w:tc>
          <w:tcPr>
            <w:tcW w:w="4811" w:type="dxa"/>
          </w:tcPr>
          <w:p w14:paraId="03722288" w14:textId="3C595CD0" w:rsidR="000F70EC" w:rsidRPr="00CE484F" w:rsidRDefault="00CE484F" w:rsidP="00CE484F">
            <w:pPr>
              <w:pStyle w:val="Default"/>
              <w:spacing w:line="276" w:lineRule="auto"/>
              <w:jc w:val="both"/>
            </w:pPr>
            <w:r w:rsidRPr="00CE484F">
              <w:t xml:space="preserve">Skelbti informaciją apie </w:t>
            </w:r>
            <w:r>
              <w:t>kultūros centro</w:t>
            </w:r>
            <w:r w:rsidRPr="00CE484F">
              <w:t xml:space="preserve"> veiklą, priimtus bendruomenei svarbius teisės aktus (įsakymus, nutarimus ir kt.) </w:t>
            </w:r>
            <w:r>
              <w:t>kultūros centro</w:t>
            </w:r>
            <w:r w:rsidRPr="00CE484F">
              <w:t xml:space="preserve"> interneto svetainėje, </w:t>
            </w:r>
            <w:r>
              <w:t>kultūros centro</w:t>
            </w:r>
            <w:r w:rsidRPr="00CE484F">
              <w:t xml:space="preserve"> bendruomenės posėdžių, susirinkimų metu. </w:t>
            </w:r>
          </w:p>
        </w:tc>
        <w:tc>
          <w:tcPr>
            <w:tcW w:w="1818" w:type="dxa"/>
          </w:tcPr>
          <w:p w14:paraId="38547C05" w14:textId="77777777" w:rsidR="00CE484F" w:rsidRPr="00CE484F" w:rsidRDefault="00CE484F" w:rsidP="00CE48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4F">
              <w:rPr>
                <w:rFonts w:ascii="Times New Roman" w:hAnsi="Times New Roman" w:cs="Times New Roman"/>
                <w:sz w:val="24"/>
                <w:szCs w:val="24"/>
              </w:rPr>
              <w:t>Vykdoma nuolat</w:t>
            </w:r>
          </w:p>
          <w:p w14:paraId="042B2BD6" w14:textId="77777777" w:rsidR="000F70EC" w:rsidRPr="00CE484F" w:rsidRDefault="000F70EC" w:rsidP="00CE484F">
            <w:pPr>
              <w:pStyle w:val="Default"/>
              <w:spacing w:line="276" w:lineRule="auto"/>
              <w:jc w:val="both"/>
            </w:pPr>
          </w:p>
        </w:tc>
        <w:tc>
          <w:tcPr>
            <w:tcW w:w="6748" w:type="dxa"/>
          </w:tcPr>
          <w:p w14:paraId="5CB19769" w14:textId="46A00F8D" w:rsidR="00CE484F" w:rsidRPr="00CE484F" w:rsidRDefault="00CE484F" w:rsidP="00CE484F">
            <w:pPr>
              <w:pStyle w:val="Default"/>
              <w:spacing w:line="276" w:lineRule="auto"/>
              <w:jc w:val="both"/>
            </w:pPr>
            <w:r w:rsidRPr="00CE484F">
              <w:t xml:space="preserve">Informacija apie </w:t>
            </w:r>
            <w:r w:rsidR="00F04EAA">
              <w:t>kultūros centro</w:t>
            </w:r>
            <w:r w:rsidRPr="00CE484F">
              <w:t xml:space="preserve"> veiklą, priimtus bendruomenei svarbius teisės aktus pateikiama </w:t>
            </w:r>
            <w:r w:rsidR="00F04EAA">
              <w:t>kultūros centro</w:t>
            </w:r>
            <w:r w:rsidRPr="00CE484F">
              <w:t xml:space="preserve"> interneto svetainėje, bendruomenės posėdžių, susirinkimų metu. </w:t>
            </w:r>
          </w:p>
          <w:p w14:paraId="27381CAD" w14:textId="77777777" w:rsidR="000F70EC" w:rsidRPr="00CE484F" w:rsidRDefault="000F70EC" w:rsidP="00CE484F">
            <w:pPr>
              <w:pStyle w:val="Default"/>
              <w:spacing w:line="276" w:lineRule="auto"/>
              <w:jc w:val="both"/>
            </w:pPr>
          </w:p>
        </w:tc>
      </w:tr>
      <w:tr w:rsidR="00C14552" w14:paraId="30E59C9D" w14:textId="77777777" w:rsidTr="00791D42">
        <w:trPr>
          <w:trHeight w:val="555"/>
        </w:trPr>
        <w:tc>
          <w:tcPr>
            <w:tcW w:w="576" w:type="dxa"/>
          </w:tcPr>
          <w:p w14:paraId="2A81CC46" w14:textId="461536CE" w:rsidR="00C14552" w:rsidRPr="002F79FA" w:rsidRDefault="002F79FA" w:rsidP="002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11" w:type="dxa"/>
          </w:tcPr>
          <w:p w14:paraId="159B6022" w14:textId="6F378A92" w:rsidR="002F79FA" w:rsidRPr="002F79FA" w:rsidRDefault="002F79FA" w:rsidP="002F79FA">
            <w:pPr>
              <w:pStyle w:val="Default"/>
              <w:spacing w:line="276" w:lineRule="auto"/>
              <w:jc w:val="both"/>
            </w:pPr>
            <w:r w:rsidRPr="002F79FA">
              <w:t xml:space="preserve">Teikti </w:t>
            </w:r>
            <w:r>
              <w:t>kultūros centro</w:t>
            </w:r>
            <w:r w:rsidRPr="002F79FA">
              <w:t xml:space="preserve"> vadovo veiklos bei finansinės veiklos ataskaitas </w:t>
            </w:r>
            <w:r w:rsidR="008F5B79">
              <w:t>kultūros centro</w:t>
            </w:r>
            <w:r w:rsidRPr="002F79FA">
              <w:t xml:space="preserve"> bendruomenei bei steigėjui. </w:t>
            </w:r>
          </w:p>
          <w:p w14:paraId="508664BB" w14:textId="77777777" w:rsidR="00C14552" w:rsidRPr="002F79FA" w:rsidRDefault="00C14552" w:rsidP="002F79FA">
            <w:pPr>
              <w:pStyle w:val="Default"/>
              <w:spacing w:line="276" w:lineRule="auto"/>
              <w:jc w:val="both"/>
            </w:pPr>
          </w:p>
        </w:tc>
        <w:tc>
          <w:tcPr>
            <w:tcW w:w="1818" w:type="dxa"/>
          </w:tcPr>
          <w:p w14:paraId="4ED348D4" w14:textId="141155EF" w:rsidR="00C14552" w:rsidRPr="002F79FA" w:rsidRDefault="002F79FA" w:rsidP="002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9FA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6748" w:type="dxa"/>
          </w:tcPr>
          <w:p w14:paraId="1A9DC043" w14:textId="451C176C" w:rsidR="00C14552" w:rsidRPr="002F79FA" w:rsidRDefault="002F79FA" w:rsidP="002F79FA">
            <w:pPr>
              <w:pStyle w:val="Default"/>
              <w:spacing w:line="276" w:lineRule="auto"/>
              <w:jc w:val="both"/>
            </w:pPr>
            <w:r w:rsidRPr="002F79FA">
              <w:t xml:space="preserve">Vykdomas </w:t>
            </w:r>
            <w:r w:rsidR="008F5B79">
              <w:t>kultūros centro</w:t>
            </w:r>
            <w:r w:rsidRPr="002F79FA">
              <w:t xml:space="preserve"> bendruomenės narių informavimas apie </w:t>
            </w:r>
            <w:r w:rsidR="008F5B79">
              <w:t xml:space="preserve">kultūros centro </w:t>
            </w:r>
            <w:r w:rsidRPr="002F79FA">
              <w:t xml:space="preserve">finansinę ir ūkinę veiklą. </w:t>
            </w:r>
            <w:r w:rsidR="008F5B79">
              <w:t>K</w:t>
            </w:r>
            <w:r w:rsidRPr="002F79FA">
              <w:t xml:space="preserve">asmet </w:t>
            </w:r>
            <w:r w:rsidR="006F41E0">
              <w:t xml:space="preserve">Kultūros taryba </w:t>
            </w:r>
            <w:r w:rsidRPr="002F79FA">
              <w:t xml:space="preserve">informuojama apie metinį biudžetą, dalyvauja planuojant </w:t>
            </w:r>
            <w:r w:rsidR="008F5B79">
              <w:t>kultūros centro</w:t>
            </w:r>
            <w:r w:rsidRPr="002F79FA">
              <w:t xml:space="preserve"> biudžeto poreikius kalendorinių metų pabaigoje, sprendžiant lėšų panaudojimo klausimus. </w:t>
            </w:r>
          </w:p>
        </w:tc>
      </w:tr>
      <w:tr w:rsidR="000A3AD9" w14:paraId="598148BD" w14:textId="77777777" w:rsidTr="00791D42">
        <w:trPr>
          <w:trHeight w:val="555"/>
        </w:trPr>
        <w:tc>
          <w:tcPr>
            <w:tcW w:w="576" w:type="dxa"/>
          </w:tcPr>
          <w:p w14:paraId="61F6B3FC" w14:textId="1FE5229D" w:rsidR="000A3AD9" w:rsidRPr="00666549" w:rsidRDefault="00666549" w:rsidP="006665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11" w:type="dxa"/>
          </w:tcPr>
          <w:p w14:paraId="5063AA01" w14:textId="6B3F671D" w:rsidR="000A3AD9" w:rsidRPr="00666549" w:rsidRDefault="00666549" w:rsidP="00666549">
            <w:pPr>
              <w:pStyle w:val="Default"/>
              <w:spacing w:line="276" w:lineRule="auto"/>
              <w:jc w:val="both"/>
            </w:pPr>
            <w:r w:rsidRPr="00666549">
              <w:t xml:space="preserve">Kurti skaidrią </w:t>
            </w:r>
            <w:r w:rsidR="006F41E0">
              <w:t xml:space="preserve">darbuotojams </w:t>
            </w:r>
            <w:r w:rsidRPr="00666549">
              <w:t>aprūpinim</w:t>
            </w:r>
            <w:r>
              <w:t xml:space="preserve">o </w:t>
            </w:r>
            <w:r w:rsidRPr="00666549">
              <w:t xml:space="preserve">priemonėmis sistemą bei racionaliai naudoti biudžeto lėšas. </w:t>
            </w:r>
          </w:p>
        </w:tc>
        <w:tc>
          <w:tcPr>
            <w:tcW w:w="1818" w:type="dxa"/>
          </w:tcPr>
          <w:p w14:paraId="4F39BE43" w14:textId="77777777" w:rsidR="00666549" w:rsidRPr="00666549" w:rsidRDefault="00666549" w:rsidP="006665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49">
              <w:rPr>
                <w:rFonts w:ascii="Times New Roman" w:hAnsi="Times New Roman" w:cs="Times New Roman"/>
                <w:sz w:val="24"/>
                <w:szCs w:val="24"/>
              </w:rPr>
              <w:t>Vykdoma nuolat</w:t>
            </w:r>
          </w:p>
          <w:p w14:paraId="1A7DD1F1" w14:textId="77777777" w:rsidR="000A3AD9" w:rsidRPr="00666549" w:rsidRDefault="000A3AD9" w:rsidP="006665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14:paraId="17D4A4E4" w14:textId="55D73477" w:rsidR="00666549" w:rsidRPr="00666549" w:rsidRDefault="00666549" w:rsidP="00666549">
            <w:pPr>
              <w:pStyle w:val="Default"/>
              <w:spacing w:line="276" w:lineRule="auto"/>
              <w:jc w:val="both"/>
            </w:pPr>
            <w:r>
              <w:t>Į</w:t>
            </w:r>
            <w:r w:rsidRPr="00666549">
              <w:t xml:space="preserve">gyvendinama. </w:t>
            </w:r>
          </w:p>
          <w:p w14:paraId="67EBBB67" w14:textId="77777777" w:rsidR="000A3AD9" w:rsidRPr="00666549" w:rsidRDefault="000A3AD9" w:rsidP="00666549">
            <w:pPr>
              <w:pStyle w:val="Default"/>
              <w:spacing w:line="276" w:lineRule="auto"/>
              <w:jc w:val="both"/>
            </w:pPr>
          </w:p>
        </w:tc>
      </w:tr>
      <w:tr w:rsidR="000A3AD9" w14:paraId="3AD7B57E" w14:textId="77777777" w:rsidTr="00791D42">
        <w:trPr>
          <w:trHeight w:val="555"/>
        </w:trPr>
        <w:tc>
          <w:tcPr>
            <w:tcW w:w="576" w:type="dxa"/>
          </w:tcPr>
          <w:p w14:paraId="560B0186" w14:textId="02E8B05B" w:rsidR="000A3AD9" w:rsidRPr="007E6548" w:rsidRDefault="007E6548" w:rsidP="007E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11" w:type="dxa"/>
          </w:tcPr>
          <w:p w14:paraId="7F4648AB" w14:textId="3715CEC1" w:rsidR="000A3AD9" w:rsidRPr="007E6548" w:rsidRDefault="007E6548" w:rsidP="007E6548">
            <w:pPr>
              <w:pStyle w:val="Default"/>
              <w:spacing w:line="276" w:lineRule="auto"/>
              <w:jc w:val="both"/>
            </w:pPr>
            <w:r w:rsidRPr="007E6548">
              <w:t xml:space="preserve">Tirti skundus, pranešimus ar kitais būdais gautą informaciją dėl galimų korupcinio pobūdžio veikų. </w:t>
            </w:r>
          </w:p>
        </w:tc>
        <w:tc>
          <w:tcPr>
            <w:tcW w:w="1818" w:type="dxa"/>
          </w:tcPr>
          <w:p w14:paraId="65318710" w14:textId="77777777" w:rsidR="007E6548" w:rsidRPr="007E6548" w:rsidRDefault="007E6548" w:rsidP="007E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8">
              <w:rPr>
                <w:rFonts w:ascii="Times New Roman" w:hAnsi="Times New Roman" w:cs="Times New Roman"/>
                <w:sz w:val="24"/>
                <w:szCs w:val="24"/>
              </w:rPr>
              <w:t>Vykdoma nuolat</w:t>
            </w:r>
          </w:p>
          <w:p w14:paraId="465EC3E7" w14:textId="77777777" w:rsidR="000A3AD9" w:rsidRPr="007E6548" w:rsidRDefault="000A3AD9" w:rsidP="007E65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14:paraId="08A7F41F" w14:textId="2216E6F9" w:rsidR="007E6548" w:rsidRPr="007E6548" w:rsidRDefault="007E6548" w:rsidP="007E6548">
            <w:pPr>
              <w:pStyle w:val="Default"/>
              <w:spacing w:line="276" w:lineRule="auto"/>
              <w:jc w:val="both"/>
            </w:pPr>
            <w:r w:rsidRPr="007E6548">
              <w:t xml:space="preserve">Skundų, pranešimų ar kitos informacijos apie galimas korupcinio pobūdžio veikas </w:t>
            </w:r>
            <w:r>
              <w:t>kultūros centre</w:t>
            </w:r>
            <w:r w:rsidRPr="007E6548">
              <w:t xml:space="preserve"> negauta. </w:t>
            </w:r>
          </w:p>
          <w:p w14:paraId="3C8E5174" w14:textId="77777777" w:rsidR="000A3AD9" w:rsidRPr="007E6548" w:rsidRDefault="000A3AD9" w:rsidP="007E6548">
            <w:pPr>
              <w:pStyle w:val="Default"/>
              <w:spacing w:line="276" w:lineRule="auto"/>
              <w:jc w:val="both"/>
            </w:pPr>
          </w:p>
        </w:tc>
      </w:tr>
      <w:tr w:rsidR="00CA3A64" w14:paraId="3A2AB977" w14:textId="77777777" w:rsidTr="00CA3A64">
        <w:trPr>
          <w:trHeight w:val="393"/>
        </w:trPr>
        <w:tc>
          <w:tcPr>
            <w:tcW w:w="13953" w:type="dxa"/>
            <w:gridSpan w:val="4"/>
          </w:tcPr>
          <w:p w14:paraId="55F1D950" w14:textId="07DE1A96" w:rsidR="00CA3A64" w:rsidRPr="000A3AD9" w:rsidRDefault="00CA3A64" w:rsidP="00CA3A64">
            <w:pPr>
              <w:pStyle w:val="Default"/>
              <w:jc w:val="both"/>
            </w:pPr>
            <w:r w:rsidRPr="00CA3A64">
              <w:rPr>
                <w:b/>
                <w:bCs/>
              </w:rPr>
              <w:t xml:space="preserve">3 uždavinys. Užtikrinti veiksmingą ir kryptingą antikorupcinio švietimo priemonių įgyvendinimą. </w:t>
            </w:r>
          </w:p>
        </w:tc>
      </w:tr>
      <w:tr w:rsidR="00805823" w14:paraId="25FEEBB0" w14:textId="77777777" w:rsidTr="00791D42">
        <w:trPr>
          <w:trHeight w:val="784"/>
        </w:trPr>
        <w:tc>
          <w:tcPr>
            <w:tcW w:w="576" w:type="dxa"/>
          </w:tcPr>
          <w:p w14:paraId="58DDB32C" w14:textId="1AA675CB" w:rsidR="00805823" w:rsidRPr="00EE0F8E" w:rsidRDefault="00EE0F8E" w:rsidP="00EE0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8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11" w:type="dxa"/>
          </w:tcPr>
          <w:p w14:paraId="7344C2C5" w14:textId="2EDF18B2" w:rsidR="00EE0F8E" w:rsidRPr="00EE0F8E" w:rsidRDefault="00EE0F8E" w:rsidP="00EE0F8E">
            <w:pPr>
              <w:pStyle w:val="Default"/>
              <w:spacing w:line="276" w:lineRule="auto"/>
              <w:jc w:val="both"/>
            </w:pPr>
            <w:r w:rsidRPr="00EE0F8E">
              <w:t xml:space="preserve">Peržiūrėti </w:t>
            </w:r>
            <w:r>
              <w:t>kultūros centro</w:t>
            </w:r>
            <w:r w:rsidRPr="00EE0F8E">
              <w:t xml:space="preserve"> korupcijos prevencijos programą. </w:t>
            </w:r>
          </w:p>
          <w:p w14:paraId="4C2F7D3E" w14:textId="77777777" w:rsidR="00805823" w:rsidRPr="00EE0F8E" w:rsidRDefault="00805823" w:rsidP="00EE0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4E4A0B1" w14:textId="5070BC1F" w:rsidR="00805823" w:rsidRPr="00EE0F8E" w:rsidRDefault="00EE0F8E" w:rsidP="00EE0F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8E"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  <w:tc>
          <w:tcPr>
            <w:tcW w:w="6748" w:type="dxa"/>
          </w:tcPr>
          <w:p w14:paraId="61F59917" w14:textId="2781523C" w:rsidR="00805823" w:rsidRPr="00EE0F8E" w:rsidRDefault="00EE0F8E" w:rsidP="004217C6">
            <w:pPr>
              <w:pStyle w:val="Default"/>
              <w:spacing w:line="276" w:lineRule="auto"/>
              <w:jc w:val="both"/>
            </w:pPr>
            <w:r w:rsidRPr="00EE0F8E">
              <w:t xml:space="preserve">Kiekvieną pusmetį analizuojamas </w:t>
            </w:r>
            <w:r>
              <w:t>kultūros centro</w:t>
            </w:r>
            <w:r w:rsidRPr="00EE0F8E">
              <w:t xml:space="preserve"> korupcijos prevencijos programos priemonių įgyvendinimo 20</w:t>
            </w:r>
            <w:r>
              <w:t>20</w:t>
            </w:r>
            <w:r w:rsidRPr="00EE0F8E">
              <w:t>–202</w:t>
            </w:r>
            <w:r>
              <w:t>2</w:t>
            </w:r>
            <w:r w:rsidRPr="00EE0F8E">
              <w:t xml:space="preserve"> m. planas. </w:t>
            </w:r>
          </w:p>
        </w:tc>
      </w:tr>
      <w:tr w:rsidR="004217C6" w14:paraId="5F4E2928" w14:textId="77777777" w:rsidTr="00791D42">
        <w:trPr>
          <w:trHeight w:val="855"/>
        </w:trPr>
        <w:tc>
          <w:tcPr>
            <w:tcW w:w="576" w:type="dxa"/>
          </w:tcPr>
          <w:p w14:paraId="29D09AFA" w14:textId="2FEEF4CC" w:rsidR="004217C6" w:rsidRPr="00D86F1D" w:rsidRDefault="00D86F1D" w:rsidP="00D86F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11" w:type="dxa"/>
          </w:tcPr>
          <w:p w14:paraId="42D633F9" w14:textId="64248BAF" w:rsidR="004217C6" w:rsidRPr="00D86F1D" w:rsidRDefault="00D86F1D" w:rsidP="008A21D6">
            <w:pPr>
              <w:pStyle w:val="Default"/>
              <w:spacing w:line="276" w:lineRule="auto"/>
              <w:jc w:val="both"/>
            </w:pPr>
            <w:r w:rsidRPr="00D86F1D">
              <w:t xml:space="preserve">Sudaryti galimybes </w:t>
            </w:r>
            <w:r w:rsidR="00855B8F">
              <w:t>kultūros centro darbuotojams</w:t>
            </w:r>
            <w:r w:rsidRPr="00D86F1D">
              <w:t xml:space="preserve"> išvykti į seminarus apie antikorupcin</w:t>
            </w:r>
            <w:r w:rsidR="00855B8F">
              <w:t>į</w:t>
            </w:r>
            <w:r w:rsidR="008A21D6">
              <w:t xml:space="preserve"> švietimą</w:t>
            </w:r>
          </w:p>
        </w:tc>
        <w:tc>
          <w:tcPr>
            <w:tcW w:w="1818" w:type="dxa"/>
          </w:tcPr>
          <w:p w14:paraId="2E94B86A" w14:textId="4BB6B17D" w:rsidR="004217C6" w:rsidRPr="00D86F1D" w:rsidRDefault="00D86F1D" w:rsidP="00D86F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1D"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</w:p>
        </w:tc>
        <w:tc>
          <w:tcPr>
            <w:tcW w:w="6748" w:type="dxa"/>
          </w:tcPr>
          <w:p w14:paraId="1A7395FF" w14:textId="0531D77D" w:rsidR="004217C6" w:rsidRPr="00D86F1D" w:rsidRDefault="008A21D6" w:rsidP="008A21D6">
            <w:pPr>
              <w:pStyle w:val="Default"/>
              <w:spacing w:line="276" w:lineRule="auto"/>
              <w:jc w:val="both"/>
            </w:pPr>
            <w:r>
              <w:t xml:space="preserve">Kultūros centro darbuotojai </w:t>
            </w:r>
            <w:r w:rsidR="00D86F1D" w:rsidRPr="00D86F1D">
              <w:t>dalyva</w:t>
            </w:r>
            <w:r>
              <w:t xml:space="preserve">uja </w:t>
            </w:r>
            <w:r w:rsidR="00D86F1D" w:rsidRPr="00D86F1D">
              <w:t>seminar</w:t>
            </w:r>
            <w:r>
              <w:t>uose</w:t>
            </w:r>
            <w:r w:rsidR="00D86F1D" w:rsidRPr="00D86F1D">
              <w:t xml:space="preserve"> apie antikorupcin</w:t>
            </w:r>
            <w:r>
              <w:t>į</w:t>
            </w:r>
            <w:r w:rsidR="00D86F1D" w:rsidRPr="00D86F1D">
              <w:t xml:space="preserve"> </w:t>
            </w:r>
            <w:r>
              <w:t>švietimą</w:t>
            </w:r>
          </w:p>
        </w:tc>
      </w:tr>
    </w:tbl>
    <w:p w14:paraId="086F3A16" w14:textId="78BEC17B" w:rsidR="00CF11DE" w:rsidRDefault="00CF11DE" w:rsidP="00CF11DE"/>
    <w:p w14:paraId="491191A8" w14:textId="420DAB2E" w:rsidR="00F26D55" w:rsidRDefault="00F26D55" w:rsidP="00CF11DE"/>
    <w:p w14:paraId="216CD2B0" w14:textId="66DB6EA5" w:rsidR="00F26D55" w:rsidRDefault="00F26D55" w:rsidP="00CF11DE"/>
    <w:p w14:paraId="653F50A7" w14:textId="77777777" w:rsidR="00F26D55" w:rsidRDefault="00F26D55" w:rsidP="00CF11DE">
      <w:pPr>
        <w:rPr>
          <w:rFonts w:ascii="Times New Roman" w:hAnsi="Times New Roman" w:cs="Times New Roman"/>
          <w:sz w:val="24"/>
          <w:szCs w:val="24"/>
        </w:rPr>
      </w:pPr>
      <w:r w:rsidRPr="00F26D55">
        <w:rPr>
          <w:rFonts w:ascii="Times New Roman" w:hAnsi="Times New Roman" w:cs="Times New Roman"/>
          <w:sz w:val="24"/>
          <w:szCs w:val="24"/>
        </w:rPr>
        <w:t xml:space="preserve">Parengė </w:t>
      </w:r>
    </w:p>
    <w:p w14:paraId="0B309F70" w14:textId="5B9B05EE" w:rsidR="00F26D55" w:rsidRDefault="00F26D55" w:rsidP="00CF11DE">
      <w:pPr>
        <w:rPr>
          <w:rFonts w:ascii="Times New Roman" w:hAnsi="Times New Roman" w:cs="Times New Roman"/>
          <w:sz w:val="24"/>
          <w:szCs w:val="24"/>
        </w:rPr>
      </w:pPr>
      <w:r w:rsidRPr="00F26D55">
        <w:rPr>
          <w:rFonts w:ascii="Times New Roman" w:hAnsi="Times New Roman" w:cs="Times New Roman"/>
          <w:sz w:val="24"/>
          <w:szCs w:val="24"/>
        </w:rPr>
        <w:t xml:space="preserve">Žaslių kultūros centro direktorė Raselė </w:t>
      </w:r>
      <w:proofErr w:type="spellStart"/>
      <w:r w:rsidRPr="00F26D55">
        <w:rPr>
          <w:rFonts w:ascii="Times New Roman" w:hAnsi="Times New Roman" w:cs="Times New Roman"/>
          <w:sz w:val="24"/>
          <w:szCs w:val="24"/>
        </w:rPr>
        <w:t>Ščerbavičienė</w:t>
      </w:r>
      <w:proofErr w:type="spellEnd"/>
    </w:p>
    <w:p w14:paraId="7E1CC146" w14:textId="2E0A48E3" w:rsidR="00F26D55" w:rsidRPr="00F26D55" w:rsidRDefault="00F26D55" w:rsidP="00CF1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2023-01-09</w:t>
      </w:r>
    </w:p>
    <w:sectPr w:rsidR="00F26D55" w:rsidRPr="00F26D55" w:rsidSect="00FF2D2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F695A"/>
    <w:multiLevelType w:val="hybridMultilevel"/>
    <w:tmpl w:val="B2446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22"/>
    <w:rsid w:val="000A3AD9"/>
    <w:rsid w:val="000D2701"/>
    <w:rsid w:val="000F70EC"/>
    <w:rsid w:val="001318B1"/>
    <w:rsid w:val="00143FDB"/>
    <w:rsid w:val="00180649"/>
    <w:rsid w:val="001B09C6"/>
    <w:rsid w:val="00266932"/>
    <w:rsid w:val="002859A8"/>
    <w:rsid w:val="002A3D0C"/>
    <w:rsid w:val="002F79FA"/>
    <w:rsid w:val="003031DA"/>
    <w:rsid w:val="003A00DA"/>
    <w:rsid w:val="003F0BB7"/>
    <w:rsid w:val="00414EFC"/>
    <w:rsid w:val="004217C6"/>
    <w:rsid w:val="0046563C"/>
    <w:rsid w:val="00523450"/>
    <w:rsid w:val="00597374"/>
    <w:rsid w:val="00617D03"/>
    <w:rsid w:val="00666549"/>
    <w:rsid w:val="006A6E57"/>
    <w:rsid w:val="006F3396"/>
    <w:rsid w:val="006F41E0"/>
    <w:rsid w:val="00716C5A"/>
    <w:rsid w:val="00745BD5"/>
    <w:rsid w:val="00757D7B"/>
    <w:rsid w:val="00760DF0"/>
    <w:rsid w:val="0077145E"/>
    <w:rsid w:val="007725B6"/>
    <w:rsid w:val="00791D42"/>
    <w:rsid w:val="007C2FC0"/>
    <w:rsid w:val="007E6548"/>
    <w:rsid w:val="00805823"/>
    <w:rsid w:val="00836F8E"/>
    <w:rsid w:val="00855B8F"/>
    <w:rsid w:val="00891C2E"/>
    <w:rsid w:val="008A1C8E"/>
    <w:rsid w:val="008A21D6"/>
    <w:rsid w:val="008D468D"/>
    <w:rsid w:val="008E3E56"/>
    <w:rsid w:val="008F5B79"/>
    <w:rsid w:val="00933107"/>
    <w:rsid w:val="009371ED"/>
    <w:rsid w:val="00955230"/>
    <w:rsid w:val="009B7E84"/>
    <w:rsid w:val="009C0322"/>
    <w:rsid w:val="009F71BE"/>
    <w:rsid w:val="00A8179D"/>
    <w:rsid w:val="00B60563"/>
    <w:rsid w:val="00C14552"/>
    <w:rsid w:val="00C452F8"/>
    <w:rsid w:val="00C573EE"/>
    <w:rsid w:val="00CA3A64"/>
    <w:rsid w:val="00CE484F"/>
    <w:rsid w:val="00CF11DE"/>
    <w:rsid w:val="00CF190B"/>
    <w:rsid w:val="00D02EBB"/>
    <w:rsid w:val="00D55AFA"/>
    <w:rsid w:val="00D63E6B"/>
    <w:rsid w:val="00D86F1D"/>
    <w:rsid w:val="00D931F4"/>
    <w:rsid w:val="00DA7182"/>
    <w:rsid w:val="00EC1D70"/>
    <w:rsid w:val="00EC7528"/>
    <w:rsid w:val="00ED2C97"/>
    <w:rsid w:val="00EE0F8E"/>
    <w:rsid w:val="00EE334B"/>
    <w:rsid w:val="00EF7D03"/>
    <w:rsid w:val="00F04EAA"/>
    <w:rsid w:val="00F26D55"/>
    <w:rsid w:val="00F47774"/>
    <w:rsid w:val="00F56CDA"/>
    <w:rsid w:val="00FB2301"/>
    <w:rsid w:val="00FC0661"/>
    <w:rsid w:val="00FD3046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7E7D"/>
  <w15:chartTrackingRefBased/>
  <w15:docId w15:val="{09F8AC64-B124-4019-88D7-E32B6089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F1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F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5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169</cp:revision>
  <dcterms:created xsi:type="dcterms:W3CDTF">2023-01-09T07:09:00Z</dcterms:created>
  <dcterms:modified xsi:type="dcterms:W3CDTF">2023-01-09T12:15:00Z</dcterms:modified>
</cp:coreProperties>
</file>